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437B" w14:textId="77777777" w:rsidR="00917CB5" w:rsidRPr="00361514" w:rsidRDefault="00917CB5" w:rsidP="00917CB5">
      <w:pPr>
        <w:rPr>
          <w:rFonts w:cstheme="minorHAnsi"/>
          <w:b/>
          <w:bCs/>
          <w:sz w:val="44"/>
          <w:szCs w:val="44"/>
        </w:rPr>
      </w:pPr>
      <w:r w:rsidRPr="00361514">
        <w:rPr>
          <w:rFonts w:cstheme="minorHAnsi"/>
          <w:b/>
          <w:bCs/>
          <w:sz w:val="44"/>
          <w:szCs w:val="44"/>
        </w:rPr>
        <w:t>Rural England Prosperity Fund Grant</w:t>
      </w:r>
    </w:p>
    <w:p w14:paraId="43649EE9" w14:textId="4EAF66FE" w:rsidR="00051128" w:rsidRPr="00051128" w:rsidRDefault="00917CB5" w:rsidP="00051128">
      <w:pPr>
        <w:rPr>
          <w:sz w:val="24"/>
          <w:szCs w:val="24"/>
        </w:rPr>
      </w:pPr>
      <w:r w:rsidRPr="00051128">
        <w:rPr>
          <w:rFonts w:cstheme="minorHAnsi"/>
          <w:sz w:val="24"/>
          <w:szCs w:val="24"/>
        </w:rPr>
        <w:t xml:space="preserve">Dover District Council has </w:t>
      </w:r>
      <w:r w:rsidR="00051128" w:rsidRPr="00051128">
        <w:rPr>
          <w:sz w:val="24"/>
          <w:szCs w:val="24"/>
        </w:rPr>
        <w:t xml:space="preserve">been allocated </w:t>
      </w:r>
      <w:r w:rsidR="00051128" w:rsidRPr="00D114D9">
        <w:rPr>
          <w:sz w:val="24"/>
          <w:szCs w:val="24"/>
        </w:rPr>
        <w:t>£</w:t>
      </w:r>
      <w:r w:rsidR="00051128" w:rsidRPr="00051128">
        <w:rPr>
          <w:sz w:val="24"/>
          <w:szCs w:val="24"/>
        </w:rPr>
        <w:t>120,261</w:t>
      </w:r>
      <w:r w:rsidR="00051128" w:rsidRPr="00D114D9">
        <w:rPr>
          <w:sz w:val="24"/>
          <w:szCs w:val="24"/>
        </w:rPr>
        <w:t xml:space="preserve"> </w:t>
      </w:r>
      <w:r w:rsidR="00051128" w:rsidRPr="00051128">
        <w:rPr>
          <w:sz w:val="24"/>
          <w:szCs w:val="24"/>
        </w:rPr>
        <w:t xml:space="preserve">from the Government’s </w:t>
      </w:r>
      <w:hyperlink r:id="rId8" w:history="1">
        <w:r w:rsidR="00051128" w:rsidRPr="00F04386">
          <w:rPr>
            <w:rStyle w:val="Hyperlink"/>
            <w:sz w:val="24"/>
            <w:szCs w:val="24"/>
          </w:rPr>
          <w:t>Rural England Prosperity Fund</w:t>
        </w:r>
      </w:hyperlink>
      <w:r w:rsidR="00051128" w:rsidRPr="00051128">
        <w:rPr>
          <w:sz w:val="24"/>
          <w:szCs w:val="24"/>
        </w:rPr>
        <w:t xml:space="preserve"> (REPF) </w:t>
      </w:r>
      <w:r w:rsidR="006505A0">
        <w:rPr>
          <w:sz w:val="24"/>
          <w:szCs w:val="24"/>
        </w:rPr>
        <w:t xml:space="preserve">for </w:t>
      </w:r>
      <w:r w:rsidR="0034507A">
        <w:rPr>
          <w:sz w:val="24"/>
          <w:szCs w:val="24"/>
        </w:rPr>
        <w:t xml:space="preserve">2025-26 </w:t>
      </w:r>
      <w:r w:rsidR="00051128" w:rsidRPr="00D114D9">
        <w:rPr>
          <w:sz w:val="24"/>
          <w:szCs w:val="24"/>
        </w:rPr>
        <w:t xml:space="preserve">to provide capital grant funding for both businesses and community </w:t>
      </w:r>
      <w:r w:rsidR="00402802">
        <w:rPr>
          <w:sz w:val="24"/>
          <w:szCs w:val="24"/>
        </w:rPr>
        <w:t>organisations</w:t>
      </w:r>
      <w:r w:rsidR="00051128" w:rsidRPr="00D114D9">
        <w:rPr>
          <w:sz w:val="24"/>
          <w:szCs w:val="24"/>
        </w:rPr>
        <w:t xml:space="preserve"> in rural areas. </w:t>
      </w:r>
    </w:p>
    <w:p w14:paraId="6A39B86A" w14:textId="1954D945" w:rsidR="00051128" w:rsidRPr="002F2281" w:rsidRDefault="00051128" w:rsidP="00917CB5">
      <w:pPr>
        <w:rPr>
          <w:sz w:val="24"/>
          <w:szCs w:val="24"/>
        </w:rPr>
      </w:pPr>
      <w:r w:rsidRPr="00D114D9">
        <w:rPr>
          <w:sz w:val="24"/>
          <w:szCs w:val="24"/>
        </w:rPr>
        <w:t>This is a competitive grant scheme and therefore it will not always be possible to fund every eligible application.</w:t>
      </w:r>
    </w:p>
    <w:p w14:paraId="2CA9C16D" w14:textId="77777777" w:rsidR="00A608F8" w:rsidRPr="001268D1" w:rsidRDefault="00A608F8" w:rsidP="00917CB5">
      <w:pPr>
        <w:rPr>
          <w:sz w:val="24"/>
          <w:szCs w:val="24"/>
        </w:rPr>
      </w:pPr>
      <w:r w:rsidRPr="001268D1">
        <w:rPr>
          <w:sz w:val="24"/>
          <w:szCs w:val="24"/>
        </w:rPr>
        <w:t>These grants aim to generate employment opportunities &amp; business growth, strengthen community cohesion &amp; resilience and improve local facilities and amenities.</w:t>
      </w:r>
    </w:p>
    <w:p w14:paraId="6AB0D807" w14:textId="0A08F86E" w:rsidR="00917CB5" w:rsidRPr="001268D1" w:rsidRDefault="00917CB5" w:rsidP="00917CB5">
      <w:pPr>
        <w:rPr>
          <w:sz w:val="24"/>
          <w:szCs w:val="24"/>
        </w:rPr>
      </w:pPr>
      <w:r w:rsidRPr="001268D1">
        <w:rPr>
          <w:sz w:val="24"/>
          <w:szCs w:val="24"/>
        </w:rPr>
        <w:t>We are now inviting applications from small businesses</w:t>
      </w:r>
      <w:r w:rsidR="00991540">
        <w:rPr>
          <w:sz w:val="24"/>
          <w:szCs w:val="24"/>
        </w:rPr>
        <w:t xml:space="preserve">, </w:t>
      </w:r>
      <w:r w:rsidRPr="001268D1">
        <w:rPr>
          <w:sz w:val="24"/>
          <w:szCs w:val="24"/>
        </w:rPr>
        <w:t>community organisations</w:t>
      </w:r>
      <w:r w:rsidR="00991540">
        <w:rPr>
          <w:sz w:val="24"/>
          <w:szCs w:val="24"/>
        </w:rPr>
        <w:t xml:space="preserve"> and Parish Councils</w:t>
      </w:r>
      <w:r w:rsidRPr="001268D1">
        <w:rPr>
          <w:sz w:val="24"/>
          <w:szCs w:val="24"/>
        </w:rPr>
        <w:t>.</w:t>
      </w:r>
    </w:p>
    <w:p w14:paraId="45ECFB86" w14:textId="77777777" w:rsidR="00917CB5" w:rsidRDefault="00917CB5" w:rsidP="002C0241">
      <w:pPr>
        <w:spacing w:before="240"/>
        <w:rPr>
          <w:rFonts w:cstheme="minorHAnsi"/>
          <w:b/>
          <w:bCs/>
          <w:sz w:val="36"/>
          <w:szCs w:val="36"/>
        </w:rPr>
      </w:pPr>
      <w:r w:rsidRPr="00361514">
        <w:rPr>
          <w:rFonts w:cstheme="minorHAnsi"/>
          <w:b/>
          <w:bCs/>
          <w:sz w:val="36"/>
          <w:szCs w:val="36"/>
        </w:rPr>
        <w:t>What projects will be considered?</w:t>
      </w:r>
    </w:p>
    <w:p w14:paraId="4FF23079" w14:textId="27996AF5" w:rsidR="00934923" w:rsidRDefault="00934923" w:rsidP="00DA7B7B">
      <w:pPr>
        <w:spacing w:line="27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Location</w:t>
      </w:r>
    </w:p>
    <w:p w14:paraId="446506C2" w14:textId="56D48B44" w:rsidR="00934923" w:rsidRPr="0027462C" w:rsidRDefault="00934923" w:rsidP="00DA7B7B">
      <w:pPr>
        <w:pStyle w:val="ListParagraph"/>
        <w:numPr>
          <w:ilvl w:val="0"/>
          <w:numId w:val="23"/>
        </w:numPr>
        <w:spacing w:line="278" w:lineRule="auto"/>
        <w:rPr>
          <w:sz w:val="24"/>
          <w:szCs w:val="24"/>
        </w:rPr>
      </w:pPr>
      <w:r w:rsidRPr="00934923">
        <w:rPr>
          <w:sz w:val="24"/>
          <w:szCs w:val="24"/>
        </w:rPr>
        <w:t>Your organisation MUST be based within the REPF area shown on </w:t>
      </w:r>
      <w:hyperlink r:id="rId9" w:history="1">
        <w:r w:rsidRPr="00934923">
          <w:rPr>
            <w:rStyle w:val="Hyperlink"/>
            <w:sz w:val="24"/>
            <w:szCs w:val="24"/>
          </w:rPr>
          <w:t>Defra's Magic Map</w:t>
        </w:r>
      </w:hyperlink>
      <w:r w:rsidRPr="00934923">
        <w:rPr>
          <w:sz w:val="24"/>
          <w:szCs w:val="24"/>
        </w:rPr>
        <w:t>.</w:t>
      </w:r>
      <w:r w:rsidRPr="00934923">
        <w:rPr>
          <w:sz w:val="24"/>
          <w:szCs w:val="24"/>
        </w:rPr>
        <w:br/>
        <w:t>(From the navigation panel click 'Map Layers', 'Administrative Geographies', Other Administrative Boundaries', 'Rural England Prosperity Fund')</w:t>
      </w:r>
    </w:p>
    <w:p w14:paraId="4C663721" w14:textId="0916EF97" w:rsidR="00A54A91" w:rsidRPr="001268D1" w:rsidRDefault="00A50037" w:rsidP="00DA7B7B">
      <w:pPr>
        <w:spacing w:line="278" w:lineRule="auto"/>
        <w:rPr>
          <w:b/>
          <w:bCs/>
          <w:sz w:val="28"/>
          <w:szCs w:val="28"/>
        </w:rPr>
      </w:pPr>
      <w:r w:rsidRPr="001268D1">
        <w:rPr>
          <w:b/>
          <w:bCs/>
          <w:sz w:val="28"/>
          <w:szCs w:val="28"/>
        </w:rPr>
        <w:t>Rural</w:t>
      </w:r>
      <w:r w:rsidR="00DA7B7B" w:rsidRPr="001268D1">
        <w:rPr>
          <w:b/>
          <w:bCs/>
          <w:sz w:val="28"/>
          <w:szCs w:val="28"/>
        </w:rPr>
        <w:t xml:space="preserve"> Businesses</w:t>
      </w:r>
    </w:p>
    <w:p w14:paraId="2B731F79" w14:textId="4FA6987D" w:rsidR="00DA7B7B" w:rsidRPr="00014989" w:rsidRDefault="00A54A91" w:rsidP="00DA7B7B">
      <w:pPr>
        <w:spacing w:line="278" w:lineRule="auto"/>
        <w:rPr>
          <w:sz w:val="24"/>
          <w:szCs w:val="24"/>
        </w:rPr>
      </w:pPr>
      <w:r w:rsidRPr="001268D1">
        <w:rPr>
          <w:sz w:val="24"/>
          <w:szCs w:val="24"/>
        </w:rPr>
        <w:t>S</w:t>
      </w:r>
      <w:r w:rsidR="00F05429" w:rsidRPr="001268D1">
        <w:rPr>
          <w:sz w:val="24"/>
          <w:szCs w:val="24"/>
        </w:rPr>
        <w:t>mall</w:t>
      </w:r>
      <w:r w:rsidR="00A50037" w:rsidRPr="001268D1">
        <w:rPr>
          <w:sz w:val="24"/>
          <w:szCs w:val="24"/>
        </w:rPr>
        <w:t xml:space="preserve"> businesses</w:t>
      </w:r>
      <w:r w:rsidR="00F05429" w:rsidRPr="001268D1">
        <w:rPr>
          <w:sz w:val="24"/>
          <w:szCs w:val="24"/>
        </w:rPr>
        <w:t xml:space="preserve"> with </w:t>
      </w:r>
      <w:r w:rsidR="00F05429" w:rsidRPr="00014989">
        <w:rPr>
          <w:rFonts w:eastAsia="Times New Roman" w:cstheme="minorHAnsi"/>
          <w:color w:val="0B0C0C"/>
          <w:sz w:val="24"/>
          <w:szCs w:val="24"/>
          <w:lang w:eastAsia="en-GB"/>
        </w:rPr>
        <w:t>less than 50 employees and a turnover under £10 million</w:t>
      </w:r>
      <w:r w:rsidRPr="00014989">
        <w:rPr>
          <w:sz w:val="24"/>
          <w:szCs w:val="24"/>
        </w:rPr>
        <w:t>:</w:t>
      </w:r>
    </w:p>
    <w:p w14:paraId="53D85EB7" w14:textId="77777777" w:rsidR="00961097" w:rsidRPr="00014989" w:rsidRDefault="00961097" w:rsidP="005E279A">
      <w:pPr>
        <w:pStyle w:val="ListParagraph"/>
        <w:numPr>
          <w:ilvl w:val="0"/>
          <w:numId w:val="23"/>
        </w:numPr>
        <w:spacing w:line="278" w:lineRule="auto"/>
        <w:rPr>
          <w:sz w:val="24"/>
          <w:szCs w:val="24"/>
        </w:rPr>
      </w:pPr>
      <w:r w:rsidRPr="00014989">
        <w:rPr>
          <w:sz w:val="24"/>
          <w:szCs w:val="24"/>
        </w:rPr>
        <w:t>You can apply for:</w:t>
      </w:r>
    </w:p>
    <w:p w14:paraId="357EBF78" w14:textId="27E33E43" w:rsidR="009307F7" w:rsidRPr="00014989" w:rsidRDefault="00961097" w:rsidP="00961097">
      <w:pPr>
        <w:pStyle w:val="ListParagraph"/>
        <w:numPr>
          <w:ilvl w:val="1"/>
          <w:numId w:val="23"/>
        </w:numPr>
        <w:spacing w:line="278" w:lineRule="auto"/>
        <w:rPr>
          <w:sz w:val="24"/>
          <w:szCs w:val="24"/>
        </w:rPr>
      </w:pPr>
      <w:r w:rsidRPr="00014989">
        <w:rPr>
          <w:sz w:val="24"/>
          <w:szCs w:val="24"/>
        </w:rPr>
        <w:t>f</w:t>
      </w:r>
      <w:r w:rsidR="009307F7" w:rsidRPr="00014989">
        <w:rPr>
          <w:sz w:val="24"/>
          <w:szCs w:val="24"/>
        </w:rPr>
        <w:t>unding for equipment that directly supports job creation and retention</w:t>
      </w:r>
    </w:p>
    <w:p w14:paraId="37B8933D" w14:textId="7D76DA21" w:rsidR="00961097" w:rsidRPr="00014989" w:rsidRDefault="005E14B5" w:rsidP="00961097">
      <w:pPr>
        <w:pStyle w:val="ListParagraph"/>
        <w:numPr>
          <w:ilvl w:val="1"/>
          <w:numId w:val="23"/>
        </w:numPr>
        <w:spacing w:line="278" w:lineRule="auto"/>
        <w:rPr>
          <w:sz w:val="24"/>
          <w:szCs w:val="24"/>
        </w:rPr>
      </w:pPr>
      <w:r w:rsidRPr="00014989">
        <w:rPr>
          <w:sz w:val="24"/>
          <w:szCs w:val="24"/>
        </w:rPr>
        <w:t>up to 50% of your costs, with a maximum grant of £10,000</w:t>
      </w:r>
    </w:p>
    <w:p w14:paraId="27EFAC05" w14:textId="51773131" w:rsidR="006E061A" w:rsidRPr="00014989" w:rsidRDefault="006E061A" w:rsidP="006E061A">
      <w:pPr>
        <w:pStyle w:val="ListParagraph"/>
        <w:numPr>
          <w:ilvl w:val="0"/>
          <w:numId w:val="23"/>
        </w:numPr>
        <w:spacing w:line="278" w:lineRule="auto"/>
        <w:rPr>
          <w:sz w:val="24"/>
          <w:szCs w:val="24"/>
        </w:rPr>
      </w:pPr>
      <w:r w:rsidRPr="00014989">
        <w:rPr>
          <w:sz w:val="24"/>
          <w:szCs w:val="24"/>
        </w:rPr>
        <w:t>You</w:t>
      </w:r>
      <w:r w:rsidR="005E14B5" w:rsidRPr="00014989">
        <w:rPr>
          <w:sz w:val="24"/>
          <w:szCs w:val="24"/>
        </w:rPr>
        <w:t xml:space="preserve"> must be ready to make your purchase </w:t>
      </w:r>
      <w:r w:rsidR="00CA059E" w:rsidRPr="00014989">
        <w:rPr>
          <w:sz w:val="24"/>
          <w:szCs w:val="24"/>
        </w:rPr>
        <w:t xml:space="preserve">and </w:t>
      </w:r>
      <w:r w:rsidR="009B36BD" w:rsidRPr="00014989">
        <w:rPr>
          <w:sz w:val="24"/>
          <w:szCs w:val="24"/>
        </w:rPr>
        <w:t>your</w:t>
      </w:r>
      <w:r w:rsidR="00CA059E" w:rsidRPr="00014989">
        <w:rPr>
          <w:sz w:val="24"/>
          <w:szCs w:val="24"/>
        </w:rPr>
        <w:t xml:space="preserve"> </w:t>
      </w:r>
      <w:r w:rsidRPr="00014989">
        <w:rPr>
          <w:sz w:val="24"/>
          <w:szCs w:val="24"/>
        </w:rPr>
        <w:t>project MUST be completed by 31 December 2025.</w:t>
      </w:r>
    </w:p>
    <w:p w14:paraId="008D625B" w14:textId="77777777" w:rsidR="00A54A91" w:rsidRPr="00014989" w:rsidRDefault="00F05429" w:rsidP="00AE22CD">
      <w:pPr>
        <w:spacing w:before="240" w:line="278" w:lineRule="auto"/>
        <w:rPr>
          <w:rFonts w:cstheme="minorHAnsi"/>
          <w:sz w:val="32"/>
          <w:szCs w:val="32"/>
        </w:rPr>
      </w:pPr>
      <w:r w:rsidRPr="00014989">
        <w:rPr>
          <w:b/>
          <w:bCs/>
          <w:sz w:val="28"/>
          <w:szCs w:val="28"/>
        </w:rPr>
        <w:t>Rural</w:t>
      </w:r>
      <w:r w:rsidR="00DA7B7B" w:rsidRPr="00014989">
        <w:rPr>
          <w:b/>
          <w:bCs/>
          <w:sz w:val="28"/>
          <w:szCs w:val="28"/>
        </w:rPr>
        <w:t xml:space="preserve"> Communities </w:t>
      </w:r>
    </w:p>
    <w:p w14:paraId="71D083D3" w14:textId="6910F1D6" w:rsidR="000C1241" w:rsidRPr="00014989" w:rsidRDefault="00A54A91" w:rsidP="00DA7B7B">
      <w:pPr>
        <w:spacing w:line="278" w:lineRule="auto"/>
        <w:rPr>
          <w:rFonts w:cstheme="minorHAnsi"/>
          <w:sz w:val="24"/>
          <w:szCs w:val="24"/>
        </w:rPr>
      </w:pPr>
      <w:r w:rsidRPr="00014989">
        <w:rPr>
          <w:rFonts w:cstheme="minorHAnsi"/>
          <w:sz w:val="24"/>
          <w:szCs w:val="24"/>
        </w:rPr>
        <w:t>V</w:t>
      </w:r>
      <w:r w:rsidR="00F05429" w:rsidRPr="00014989">
        <w:rPr>
          <w:rFonts w:cstheme="minorHAnsi"/>
          <w:sz w:val="24"/>
          <w:szCs w:val="24"/>
        </w:rPr>
        <w:t>oluntary organisations</w:t>
      </w:r>
      <w:r w:rsidR="0027462C">
        <w:rPr>
          <w:rFonts w:cstheme="minorHAnsi"/>
          <w:sz w:val="24"/>
          <w:szCs w:val="24"/>
        </w:rPr>
        <w:t xml:space="preserve">, </w:t>
      </w:r>
      <w:r w:rsidR="00F05429" w:rsidRPr="00014989">
        <w:rPr>
          <w:rFonts w:cstheme="minorHAnsi"/>
          <w:sz w:val="24"/>
          <w:szCs w:val="24"/>
        </w:rPr>
        <w:t>registered charities</w:t>
      </w:r>
      <w:r w:rsidR="0027462C">
        <w:rPr>
          <w:rFonts w:cstheme="minorHAnsi"/>
          <w:sz w:val="24"/>
          <w:szCs w:val="24"/>
        </w:rPr>
        <w:t xml:space="preserve"> and Parish Councils</w:t>
      </w:r>
      <w:r w:rsidRPr="00014989">
        <w:rPr>
          <w:rFonts w:cstheme="minorHAnsi"/>
          <w:sz w:val="24"/>
          <w:szCs w:val="24"/>
        </w:rPr>
        <w:t>:</w:t>
      </w:r>
    </w:p>
    <w:p w14:paraId="5BF22468" w14:textId="77777777" w:rsidR="007D6893" w:rsidRPr="00014989" w:rsidRDefault="007D6893" w:rsidP="007D6893">
      <w:pPr>
        <w:pStyle w:val="ListParagraph"/>
        <w:numPr>
          <w:ilvl w:val="0"/>
          <w:numId w:val="24"/>
        </w:numPr>
        <w:spacing w:line="278" w:lineRule="auto"/>
        <w:rPr>
          <w:sz w:val="24"/>
          <w:szCs w:val="24"/>
        </w:rPr>
      </w:pPr>
      <w:r w:rsidRPr="00014989">
        <w:rPr>
          <w:sz w:val="24"/>
          <w:szCs w:val="24"/>
        </w:rPr>
        <w:t>You can apply for:</w:t>
      </w:r>
    </w:p>
    <w:p w14:paraId="736B8EB5" w14:textId="685034B7" w:rsidR="007D6893" w:rsidRPr="00014989" w:rsidRDefault="007D6893" w:rsidP="007D6893">
      <w:pPr>
        <w:pStyle w:val="ListParagraph"/>
        <w:numPr>
          <w:ilvl w:val="1"/>
          <w:numId w:val="24"/>
        </w:numPr>
        <w:spacing w:line="278" w:lineRule="auto"/>
        <w:rPr>
          <w:sz w:val="24"/>
          <w:szCs w:val="24"/>
        </w:rPr>
      </w:pPr>
      <w:r w:rsidRPr="00014989">
        <w:rPr>
          <w:sz w:val="24"/>
          <w:szCs w:val="24"/>
        </w:rPr>
        <w:t>funding for equipment</w:t>
      </w:r>
      <w:r w:rsidR="006928A0" w:rsidRPr="00014989">
        <w:rPr>
          <w:sz w:val="24"/>
          <w:szCs w:val="24"/>
        </w:rPr>
        <w:t xml:space="preserve"> that </w:t>
      </w:r>
      <w:r w:rsidR="009F62A4" w:rsidRPr="00014989">
        <w:rPr>
          <w:sz w:val="24"/>
          <w:szCs w:val="24"/>
        </w:rPr>
        <w:t>benefits local communities</w:t>
      </w:r>
      <w:r w:rsidR="006928A0" w:rsidRPr="00014989">
        <w:rPr>
          <w:sz w:val="24"/>
          <w:szCs w:val="24"/>
        </w:rPr>
        <w:t xml:space="preserve"> </w:t>
      </w:r>
    </w:p>
    <w:p w14:paraId="004EA94C" w14:textId="7E3A8B09" w:rsidR="007D6893" w:rsidRPr="00014989" w:rsidRDefault="007D6893" w:rsidP="007D6893">
      <w:pPr>
        <w:pStyle w:val="ListParagraph"/>
        <w:numPr>
          <w:ilvl w:val="1"/>
          <w:numId w:val="24"/>
        </w:numPr>
        <w:spacing w:line="278" w:lineRule="auto"/>
        <w:rPr>
          <w:sz w:val="24"/>
          <w:szCs w:val="24"/>
        </w:rPr>
      </w:pPr>
      <w:r w:rsidRPr="00014989">
        <w:rPr>
          <w:sz w:val="24"/>
          <w:szCs w:val="24"/>
        </w:rPr>
        <w:t xml:space="preserve">up to </w:t>
      </w:r>
      <w:r w:rsidR="009F62A4" w:rsidRPr="00014989">
        <w:rPr>
          <w:sz w:val="24"/>
          <w:szCs w:val="24"/>
        </w:rPr>
        <w:t>10</w:t>
      </w:r>
      <w:r w:rsidRPr="00014989">
        <w:rPr>
          <w:sz w:val="24"/>
          <w:szCs w:val="24"/>
        </w:rPr>
        <w:t>0% of your costs, with a maximum grant of £</w:t>
      </w:r>
      <w:r w:rsidR="0060540D" w:rsidRPr="00014989">
        <w:rPr>
          <w:sz w:val="24"/>
          <w:szCs w:val="24"/>
        </w:rPr>
        <w:t>1</w:t>
      </w:r>
      <w:r w:rsidRPr="00014989">
        <w:rPr>
          <w:sz w:val="24"/>
          <w:szCs w:val="24"/>
        </w:rPr>
        <w:t>0,000</w:t>
      </w:r>
      <w:r w:rsidR="0060540D" w:rsidRPr="00014989">
        <w:rPr>
          <w:sz w:val="24"/>
          <w:szCs w:val="24"/>
        </w:rPr>
        <w:t>.</w:t>
      </w:r>
    </w:p>
    <w:p w14:paraId="74523B9A" w14:textId="77777777" w:rsidR="009B36BD" w:rsidRPr="00014989" w:rsidRDefault="009B36BD" w:rsidP="009B36BD">
      <w:pPr>
        <w:pStyle w:val="ListParagraph"/>
        <w:numPr>
          <w:ilvl w:val="0"/>
          <w:numId w:val="24"/>
        </w:numPr>
        <w:spacing w:line="278" w:lineRule="auto"/>
        <w:rPr>
          <w:sz w:val="24"/>
          <w:szCs w:val="24"/>
        </w:rPr>
      </w:pPr>
      <w:r w:rsidRPr="00014989">
        <w:rPr>
          <w:sz w:val="24"/>
          <w:szCs w:val="24"/>
        </w:rPr>
        <w:t>You must be ready to make your purchase and your project MUST be completed by 31 December 2025.</w:t>
      </w:r>
    </w:p>
    <w:p w14:paraId="1C6E68BB" w14:textId="77777777" w:rsidR="00E121DD" w:rsidRPr="00E121DD" w:rsidRDefault="00E121DD" w:rsidP="00E121DD">
      <w:pPr>
        <w:pStyle w:val="ListParagraph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14:paraId="3B530D00" w14:textId="77777777" w:rsidR="00473592" w:rsidRDefault="00473592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br w:type="page"/>
      </w:r>
    </w:p>
    <w:p w14:paraId="2504FD26" w14:textId="24B7D42A" w:rsidR="003E282A" w:rsidRPr="00D114D9" w:rsidRDefault="00F054F7" w:rsidP="00B07C77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lastRenderedPageBreak/>
        <w:t>Projects</w:t>
      </w:r>
      <w:r w:rsidR="003E282A" w:rsidRPr="00D114D9">
        <w:rPr>
          <w:rFonts w:cstheme="minorHAnsi"/>
          <w:b/>
          <w:bCs/>
          <w:sz w:val="36"/>
          <w:szCs w:val="36"/>
        </w:rPr>
        <w:t xml:space="preserve"> we are unable to fund </w:t>
      </w:r>
    </w:p>
    <w:p w14:paraId="0C5CDDDE" w14:textId="34580D50" w:rsidR="003E282A" w:rsidRDefault="003E282A" w:rsidP="00B77484">
      <w:pPr>
        <w:spacing w:line="278" w:lineRule="auto"/>
        <w:rPr>
          <w:sz w:val="24"/>
          <w:szCs w:val="24"/>
        </w:rPr>
      </w:pPr>
      <w:r w:rsidRPr="001268D1">
        <w:rPr>
          <w:sz w:val="24"/>
          <w:szCs w:val="24"/>
        </w:rPr>
        <w:t xml:space="preserve">This scheme </w:t>
      </w:r>
      <w:r w:rsidR="00831F35">
        <w:rPr>
          <w:sz w:val="24"/>
          <w:szCs w:val="24"/>
        </w:rPr>
        <w:t>cannot be used for the</w:t>
      </w:r>
      <w:r w:rsidR="006F0999" w:rsidRPr="001268D1">
        <w:rPr>
          <w:sz w:val="24"/>
          <w:szCs w:val="24"/>
        </w:rPr>
        <w:t xml:space="preserve"> p</w:t>
      </w:r>
      <w:r w:rsidRPr="001268D1">
        <w:rPr>
          <w:sz w:val="24"/>
          <w:szCs w:val="24"/>
        </w:rPr>
        <w:t>urchase of equipment by farmers for food processing that could otherwise be funded under DEFRA’s Farming Investment Fund (FIF).</w:t>
      </w:r>
    </w:p>
    <w:p w14:paraId="56B20A4A" w14:textId="77777777" w:rsidR="00917CB5" w:rsidRDefault="00917CB5" w:rsidP="00917CB5">
      <w:pPr>
        <w:rPr>
          <w:rFonts w:cstheme="minorHAnsi"/>
          <w:b/>
          <w:bCs/>
          <w:sz w:val="36"/>
          <w:szCs w:val="36"/>
        </w:rPr>
      </w:pPr>
      <w:r w:rsidRPr="00361514">
        <w:rPr>
          <w:rFonts w:cstheme="minorHAnsi"/>
          <w:b/>
          <w:bCs/>
          <w:sz w:val="36"/>
          <w:szCs w:val="36"/>
        </w:rPr>
        <w:t>What is the process?</w:t>
      </w:r>
    </w:p>
    <w:p w14:paraId="0FA2343E" w14:textId="3D19E01F" w:rsidR="00BF1BE6" w:rsidRPr="00BF1BE6" w:rsidRDefault="00BF1BE6" w:rsidP="00BF1BE6">
      <w:p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Before you apply please read the </w:t>
      </w:r>
      <w:hyperlink r:id="rId10" w:history="1">
        <w:r w:rsidRPr="00F04386">
          <w:rPr>
            <w:rStyle w:val="Hyperlink"/>
            <w:sz w:val="24"/>
            <w:szCs w:val="24"/>
          </w:rPr>
          <w:t>Rural England Prosperity Fun</w:t>
        </w:r>
        <w:r>
          <w:rPr>
            <w:rStyle w:val="Hyperlink"/>
            <w:sz w:val="24"/>
            <w:szCs w:val="24"/>
          </w:rPr>
          <w:t>d Prospectus</w:t>
        </w:r>
      </w:hyperlink>
      <w:r>
        <w:t>.</w:t>
      </w:r>
    </w:p>
    <w:p w14:paraId="074191C0" w14:textId="1B61C783" w:rsidR="00917CB5" w:rsidRPr="00365367" w:rsidRDefault="00777ACE" w:rsidP="00917CB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B0C0C"/>
          <w:sz w:val="24"/>
          <w:szCs w:val="24"/>
          <w:lang w:eastAsia="en-GB"/>
        </w:rPr>
        <w:t>Applications</w:t>
      </w:r>
      <w:r w:rsidR="00917CB5" w:rsidRPr="00361514">
        <w:rPr>
          <w:rFonts w:cstheme="minorHAnsi"/>
          <w:sz w:val="24"/>
          <w:szCs w:val="24"/>
        </w:rPr>
        <w:t xml:space="preserve"> open</w:t>
      </w:r>
      <w:r w:rsidR="000924AE">
        <w:rPr>
          <w:rFonts w:cstheme="minorHAnsi"/>
          <w:sz w:val="24"/>
          <w:szCs w:val="24"/>
        </w:rPr>
        <w:t xml:space="preserve"> Mo</w:t>
      </w:r>
      <w:r w:rsidR="000924AE" w:rsidRPr="00365367">
        <w:rPr>
          <w:rFonts w:cstheme="minorHAnsi"/>
          <w:sz w:val="24"/>
          <w:szCs w:val="24"/>
        </w:rPr>
        <w:t>nday</w:t>
      </w:r>
      <w:r w:rsidR="00917CB5" w:rsidRPr="00365367">
        <w:rPr>
          <w:rFonts w:cstheme="minorHAnsi"/>
          <w:sz w:val="24"/>
          <w:szCs w:val="24"/>
        </w:rPr>
        <w:t xml:space="preserve"> </w:t>
      </w:r>
      <w:r w:rsidR="00F06E9B" w:rsidRPr="00365367">
        <w:rPr>
          <w:rFonts w:cstheme="minorHAnsi"/>
          <w:sz w:val="24"/>
          <w:szCs w:val="24"/>
        </w:rPr>
        <w:t>2 October</w:t>
      </w:r>
      <w:r w:rsidR="00405A19" w:rsidRPr="00365367">
        <w:rPr>
          <w:rFonts w:cstheme="minorHAnsi"/>
          <w:sz w:val="24"/>
          <w:szCs w:val="24"/>
        </w:rPr>
        <w:t xml:space="preserve"> </w:t>
      </w:r>
      <w:r w:rsidRPr="00365367">
        <w:rPr>
          <w:rFonts w:cstheme="minorHAnsi"/>
          <w:sz w:val="24"/>
          <w:szCs w:val="24"/>
        </w:rPr>
        <w:t>25</w:t>
      </w:r>
      <w:r w:rsidR="007017F7" w:rsidRPr="00365367">
        <w:rPr>
          <w:rFonts w:cstheme="minorHAnsi"/>
          <w:sz w:val="24"/>
          <w:szCs w:val="24"/>
        </w:rPr>
        <w:t xml:space="preserve"> and close Friday </w:t>
      </w:r>
      <w:r w:rsidR="00BF01DD" w:rsidRPr="00365367">
        <w:rPr>
          <w:rFonts w:cstheme="minorHAnsi"/>
          <w:sz w:val="24"/>
          <w:szCs w:val="24"/>
        </w:rPr>
        <w:t>7 Novem</w:t>
      </w:r>
      <w:r w:rsidR="000924AE" w:rsidRPr="00365367">
        <w:rPr>
          <w:rFonts w:cstheme="minorHAnsi"/>
          <w:sz w:val="24"/>
          <w:szCs w:val="24"/>
        </w:rPr>
        <w:t>b</w:t>
      </w:r>
      <w:r w:rsidR="007017F7" w:rsidRPr="00365367">
        <w:rPr>
          <w:rFonts w:cstheme="minorHAnsi"/>
          <w:sz w:val="24"/>
          <w:szCs w:val="24"/>
        </w:rPr>
        <w:t>er</w:t>
      </w:r>
      <w:r w:rsidR="000924AE" w:rsidRPr="00365367">
        <w:rPr>
          <w:rFonts w:cstheme="minorHAnsi"/>
          <w:sz w:val="24"/>
          <w:szCs w:val="24"/>
        </w:rPr>
        <w:t xml:space="preserve"> 2025</w:t>
      </w:r>
    </w:p>
    <w:p w14:paraId="2FCA59FC" w14:textId="087BD8FD" w:rsidR="009B6C35" w:rsidRPr="00365367" w:rsidRDefault="00777ACE" w:rsidP="007375A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365367">
        <w:rPr>
          <w:rFonts w:eastAsia="Times New Roman" w:cstheme="minorHAnsi"/>
          <w:color w:val="0B0C0C"/>
          <w:sz w:val="24"/>
          <w:szCs w:val="24"/>
          <w:lang w:eastAsia="en-GB"/>
        </w:rPr>
        <w:t>Qualifying applications</w:t>
      </w:r>
      <w:r w:rsidR="003E1C6D" w:rsidRPr="0036536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will be conside</w:t>
      </w:r>
      <w:r w:rsidR="0043094E" w:rsidRPr="0036536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red </w:t>
      </w:r>
      <w:r w:rsidR="003E1C6D" w:rsidRPr="00365367">
        <w:rPr>
          <w:rFonts w:eastAsia="Times New Roman" w:cstheme="minorHAnsi"/>
          <w:color w:val="0B0C0C"/>
          <w:sz w:val="24"/>
          <w:szCs w:val="24"/>
          <w:lang w:eastAsia="en-GB"/>
        </w:rPr>
        <w:t>by our grant panel</w:t>
      </w:r>
      <w:r w:rsidR="007375AC" w:rsidRPr="0036536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</w:t>
      </w:r>
      <w:r w:rsidR="009B6C35" w:rsidRPr="0036536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w/c </w:t>
      </w:r>
      <w:r w:rsidR="008B5015" w:rsidRPr="00365367">
        <w:rPr>
          <w:rFonts w:eastAsia="Times New Roman" w:cstheme="minorHAnsi"/>
          <w:color w:val="0B0C0C"/>
          <w:sz w:val="24"/>
          <w:szCs w:val="24"/>
          <w:lang w:eastAsia="en-GB"/>
        </w:rPr>
        <w:t>1</w:t>
      </w:r>
      <w:r w:rsidR="00BF01DD" w:rsidRPr="0036536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0 </w:t>
      </w:r>
      <w:proofErr w:type="gramStart"/>
      <w:r w:rsidR="00BF01DD" w:rsidRPr="00365367">
        <w:rPr>
          <w:rFonts w:eastAsia="Times New Roman" w:cstheme="minorHAnsi"/>
          <w:color w:val="0B0C0C"/>
          <w:sz w:val="24"/>
          <w:szCs w:val="24"/>
          <w:lang w:eastAsia="en-GB"/>
        </w:rPr>
        <w:t>Novem</w:t>
      </w:r>
      <w:r w:rsidR="009B6C35" w:rsidRPr="00365367">
        <w:rPr>
          <w:rFonts w:eastAsia="Times New Roman" w:cstheme="minorHAnsi"/>
          <w:color w:val="0B0C0C"/>
          <w:sz w:val="24"/>
          <w:szCs w:val="24"/>
          <w:lang w:eastAsia="en-GB"/>
        </w:rPr>
        <w:t>ber</w:t>
      </w:r>
      <w:proofErr w:type="gramEnd"/>
      <w:r w:rsidR="009B6C35" w:rsidRPr="0036536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and successful applicants will be notified the following week.</w:t>
      </w:r>
    </w:p>
    <w:p w14:paraId="339251CE" w14:textId="26943BF3" w:rsidR="00BB356C" w:rsidRDefault="002E7871" w:rsidP="004B7BC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65367">
        <w:rPr>
          <w:sz w:val="24"/>
          <w:szCs w:val="24"/>
        </w:rPr>
        <w:t>Applica</w:t>
      </w:r>
      <w:r w:rsidR="00067560" w:rsidRPr="00365367">
        <w:rPr>
          <w:sz w:val="24"/>
          <w:szCs w:val="24"/>
        </w:rPr>
        <w:t>nts will be asked</w:t>
      </w:r>
      <w:r w:rsidR="00067560">
        <w:rPr>
          <w:sz w:val="24"/>
          <w:szCs w:val="24"/>
        </w:rPr>
        <w:t xml:space="preserve"> to</w:t>
      </w:r>
      <w:r w:rsidR="00BB356C">
        <w:rPr>
          <w:sz w:val="24"/>
          <w:szCs w:val="24"/>
        </w:rPr>
        <w:t>:</w:t>
      </w:r>
    </w:p>
    <w:p w14:paraId="1ADCAA4A" w14:textId="37D178EC" w:rsidR="0089171A" w:rsidRDefault="006952DC" w:rsidP="00BB356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89171A">
        <w:rPr>
          <w:sz w:val="24"/>
          <w:szCs w:val="24"/>
        </w:rPr>
        <w:t xml:space="preserve">emonstrate how their project fits with </w:t>
      </w:r>
      <w:r>
        <w:rPr>
          <w:sz w:val="24"/>
          <w:szCs w:val="24"/>
        </w:rPr>
        <w:t xml:space="preserve">the </w:t>
      </w:r>
      <w:r w:rsidRPr="006952DC">
        <w:rPr>
          <w:sz w:val="24"/>
          <w:szCs w:val="24"/>
        </w:rPr>
        <w:t>REPF investment priorities and the government’s missions</w:t>
      </w:r>
    </w:p>
    <w:p w14:paraId="4059C119" w14:textId="045AD222" w:rsidR="004B7BC5" w:rsidRPr="00784257" w:rsidRDefault="00640F36" w:rsidP="00BB356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confirm </w:t>
      </w:r>
      <w:r w:rsidR="004B7BC5" w:rsidRPr="00784257">
        <w:rPr>
          <w:sz w:val="24"/>
          <w:szCs w:val="24"/>
        </w:rPr>
        <w:t>that they have sufficient funds to pay for the project costs upfront as grant payments will be made in arrears.</w:t>
      </w:r>
    </w:p>
    <w:p w14:paraId="24B08E94" w14:textId="713EB139" w:rsidR="00917CB5" w:rsidRPr="003003AA" w:rsidRDefault="00067560" w:rsidP="007D79E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B0C0C"/>
          <w:sz w:val="24"/>
          <w:szCs w:val="24"/>
          <w:lang w:eastAsia="en-GB"/>
        </w:rPr>
        <w:t>i</w:t>
      </w:r>
      <w:r w:rsidR="00BB356C" w:rsidRPr="003003AA">
        <w:rPr>
          <w:rFonts w:eastAsia="Times New Roman" w:cstheme="minorHAnsi"/>
          <w:color w:val="0B0C0C"/>
          <w:sz w:val="24"/>
          <w:szCs w:val="24"/>
          <w:lang w:eastAsia="en-GB"/>
        </w:rPr>
        <w:t xml:space="preserve">nclude </w:t>
      </w:r>
      <w:r w:rsidR="003003AA">
        <w:rPr>
          <w:rFonts w:eastAsia="Times New Roman" w:cstheme="minorHAnsi"/>
          <w:color w:val="0B0C0C"/>
          <w:sz w:val="24"/>
          <w:szCs w:val="24"/>
          <w:lang w:eastAsia="en-GB"/>
        </w:rPr>
        <w:t xml:space="preserve">three </w:t>
      </w:r>
      <w:r w:rsidR="00BB356C" w:rsidRPr="003003AA">
        <w:rPr>
          <w:rFonts w:eastAsia="Times New Roman" w:cstheme="minorHAnsi"/>
          <w:color w:val="0B0C0C"/>
          <w:sz w:val="24"/>
          <w:szCs w:val="24"/>
          <w:lang w:eastAsia="en-GB"/>
        </w:rPr>
        <w:t>quotes</w:t>
      </w:r>
      <w:r w:rsidR="000936AE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where possible</w:t>
      </w:r>
    </w:p>
    <w:p w14:paraId="3F1C212A" w14:textId="77777777" w:rsidR="007A3315" w:rsidRPr="007A3315" w:rsidRDefault="005C263F" w:rsidP="005C263F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5C263F">
        <w:rPr>
          <w:rFonts w:eastAsia="Times New Roman" w:cstheme="minorHAnsi"/>
          <w:color w:val="0B0C0C"/>
          <w:sz w:val="24"/>
          <w:szCs w:val="24"/>
          <w:lang w:eastAsia="en-GB"/>
        </w:rPr>
        <w:t xml:space="preserve">provide </w:t>
      </w:r>
      <w:r w:rsidR="00067560" w:rsidRPr="005C263F">
        <w:rPr>
          <w:rFonts w:eastAsia="Times New Roman" w:cstheme="minorHAnsi"/>
          <w:color w:val="0B0C0C"/>
          <w:sz w:val="24"/>
          <w:szCs w:val="24"/>
          <w:lang w:eastAsia="en-GB"/>
        </w:rPr>
        <w:t xml:space="preserve">further information </w:t>
      </w:r>
      <w:r w:rsidR="00C11E9A">
        <w:rPr>
          <w:rFonts w:eastAsia="Times New Roman" w:cstheme="minorHAnsi"/>
          <w:color w:val="0B0C0C"/>
          <w:sz w:val="24"/>
          <w:szCs w:val="24"/>
          <w:lang w:eastAsia="en-GB"/>
        </w:rPr>
        <w:t>including</w:t>
      </w:r>
      <w:r w:rsidR="007A3315">
        <w:rPr>
          <w:rFonts w:eastAsia="Times New Roman" w:cstheme="minorHAnsi"/>
          <w:color w:val="0B0C0C"/>
          <w:sz w:val="24"/>
          <w:szCs w:val="24"/>
          <w:lang w:eastAsia="en-GB"/>
        </w:rPr>
        <w:t>:</w:t>
      </w:r>
    </w:p>
    <w:p w14:paraId="42C90646" w14:textId="77777777" w:rsidR="007A3315" w:rsidRPr="007A3315" w:rsidRDefault="00067560" w:rsidP="007A3315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 w:rsidRPr="005C263F">
        <w:rPr>
          <w:rFonts w:eastAsia="Times New Roman" w:cstheme="minorHAnsi"/>
          <w:color w:val="0B0C0C"/>
          <w:sz w:val="24"/>
          <w:szCs w:val="24"/>
          <w:lang w:eastAsia="en-GB"/>
        </w:rPr>
        <w:t>recent bank statements</w:t>
      </w:r>
      <w:r w:rsidR="007A331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and </w:t>
      </w:r>
      <w:r w:rsidRPr="005C263F">
        <w:rPr>
          <w:rFonts w:eastAsia="Times New Roman" w:cstheme="minorHAnsi"/>
          <w:color w:val="0B0C0C"/>
          <w:sz w:val="24"/>
          <w:szCs w:val="24"/>
          <w:lang w:eastAsia="en-GB"/>
        </w:rPr>
        <w:t xml:space="preserve">accounts </w:t>
      </w:r>
    </w:p>
    <w:p w14:paraId="1438105E" w14:textId="77777777" w:rsidR="00421338" w:rsidRPr="00421338" w:rsidRDefault="00C11E9A" w:rsidP="007A3315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Constitution </w:t>
      </w:r>
      <w:r w:rsidR="00421338">
        <w:rPr>
          <w:rFonts w:eastAsia="Times New Roman" w:cstheme="minorHAnsi"/>
          <w:color w:val="0B0C0C"/>
          <w:sz w:val="24"/>
          <w:szCs w:val="24"/>
          <w:lang w:eastAsia="en-GB"/>
        </w:rPr>
        <w:t>(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>community organisations</w:t>
      </w:r>
      <w:r w:rsidR="00421338">
        <w:rPr>
          <w:rFonts w:eastAsia="Times New Roman" w:cstheme="minorHAnsi"/>
          <w:color w:val="0B0C0C"/>
          <w:sz w:val="24"/>
          <w:szCs w:val="24"/>
          <w:lang w:eastAsia="en-GB"/>
        </w:rPr>
        <w:t>)</w:t>
      </w:r>
    </w:p>
    <w:p w14:paraId="773A138B" w14:textId="4E55ABD8" w:rsidR="00067560" w:rsidRPr="00421338" w:rsidRDefault="00421338" w:rsidP="00421338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B0C0C"/>
          <w:sz w:val="24"/>
          <w:szCs w:val="24"/>
          <w:lang w:eastAsia="en-GB"/>
        </w:rPr>
        <w:t>B</w:t>
      </w:r>
      <w:r w:rsidR="00067560" w:rsidRPr="005C263F">
        <w:rPr>
          <w:rFonts w:eastAsia="Times New Roman" w:cstheme="minorHAnsi"/>
          <w:color w:val="0B0C0C"/>
          <w:sz w:val="24"/>
          <w:szCs w:val="24"/>
          <w:lang w:eastAsia="en-GB"/>
        </w:rPr>
        <w:t>usiness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plan (new businesses)</w:t>
      </w:r>
    </w:p>
    <w:p w14:paraId="6F1F4ECA" w14:textId="01146A80" w:rsidR="00917CB5" w:rsidRPr="00361514" w:rsidRDefault="00917CB5" w:rsidP="00917CB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361514">
        <w:rPr>
          <w:rFonts w:cstheme="minorHAnsi"/>
          <w:sz w:val="24"/>
          <w:szCs w:val="24"/>
        </w:rPr>
        <w:t>Successful and unsuccessful projects will be notified</w:t>
      </w:r>
      <w:r w:rsidR="008674FF">
        <w:rPr>
          <w:rFonts w:cstheme="minorHAnsi"/>
          <w:sz w:val="24"/>
          <w:szCs w:val="24"/>
        </w:rPr>
        <w:t>.</w:t>
      </w:r>
    </w:p>
    <w:p w14:paraId="12E43F69" w14:textId="194AE6C9" w:rsidR="00CA62E4" w:rsidRPr="00CA62E4" w:rsidRDefault="00CA62E4" w:rsidP="00CA62E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B0C0C"/>
          <w:sz w:val="24"/>
          <w:szCs w:val="24"/>
          <w:lang w:eastAsia="en-GB"/>
        </w:rPr>
        <w:t>If the funds are not fully committed the scheme will be re-opened for applications</w:t>
      </w:r>
    </w:p>
    <w:p w14:paraId="0CE0739C" w14:textId="77777777" w:rsidR="00475405" w:rsidRDefault="00475405" w:rsidP="00475405">
      <w:pPr>
        <w:spacing w:after="0" w:line="240" w:lineRule="auto"/>
      </w:pPr>
    </w:p>
    <w:p w14:paraId="5B349A4F" w14:textId="77777777" w:rsidR="00365367" w:rsidRPr="00EC2279" w:rsidRDefault="00365367" w:rsidP="00365367">
      <w:pPr>
        <w:spacing w:after="0" w:line="240" w:lineRule="auto"/>
        <w:rPr>
          <w:rFonts w:cstheme="minorHAnsi"/>
          <w:sz w:val="24"/>
          <w:szCs w:val="24"/>
        </w:rPr>
      </w:pPr>
      <w:r w:rsidRPr="00014989">
        <w:rPr>
          <w:rFonts w:eastAsia="Times New Roman" w:cstheme="minorHAnsi"/>
          <w:color w:val="0B0C0C"/>
          <w:sz w:val="24"/>
          <w:szCs w:val="24"/>
          <w:lang w:eastAsia="en-GB"/>
        </w:rPr>
        <w:t>Shortlisted applicants will be invited to</w:t>
      </w:r>
      <w:r w:rsidRPr="00EC2279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provide further information to complete the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>ir</w:t>
      </w:r>
      <w:r w:rsidRPr="00EC2279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application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>s</w:t>
      </w:r>
      <w:r w:rsidRPr="00EC2279">
        <w:rPr>
          <w:rFonts w:eastAsia="Times New Roman" w:cstheme="minorHAnsi"/>
          <w:color w:val="0B0C0C"/>
          <w:sz w:val="24"/>
          <w:szCs w:val="24"/>
          <w:lang w:eastAsia="en-GB"/>
        </w:rPr>
        <w:t xml:space="preserve">. This includes recent bank statements and accounts and other </w:t>
      </w:r>
      <w:r w:rsidRPr="00EC2279">
        <w:rPr>
          <w:rFonts w:cstheme="minorHAnsi"/>
          <w:sz w:val="24"/>
          <w:szCs w:val="24"/>
        </w:rPr>
        <w:t>relevant documents such as your Constitution.</w:t>
      </w:r>
    </w:p>
    <w:p w14:paraId="1B605F4C" w14:textId="77777777" w:rsidR="00365367" w:rsidRDefault="00365367" w:rsidP="00ED20A1">
      <w:pPr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</w:p>
    <w:p w14:paraId="3184CA5C" w14:textId="33714492" w:rsidR="00A737E9" w:rsidRDefault="00A737E9" w:rsidP="00ED20A1">
      <w:pPr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A49C4">
        <w:rPr>
          <w:rFonts w:eastAsia="Times New Roman" w:cstheme="minorHAnsi"/>
          <w:color w:val="0B0C0C"/>
          <w:sz w:val="24"/>
          <w:szCs w:val="24"/>
          <w:lang w:eastAsia="en-GB"/>
        </w:rPr>
        <w:t>Funding will be awarded on the basis that</w:t>
      </w:r>
      <w:r w:rsidR="00ED20A1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</w:t>
      </w:r>
      <w:r w:rsidRPr="00A4673B">
        <w:rPr>
          <w:rFonts w:eastAsia="Times New Roman" w:cstheme="minorHAnsi"/>
          <w:color w:val="0B0C0C"/>
          <w:sz w:val="24"/>
          <w:szCs w:val="24"/>
          <w:lang w:eastAsia="en-GB"/>
        </w:rPr>
        <w:t xml:space="preserve">applicants have all necessary permissions </w:t>
      </w:r>
      <w:r w:rsidR="009F186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and licences </w:t>
      </w:r>
      <w:r w:rsidRPr="00A4673B">
        <w:rPr>
          <w:rFonts w:eastAsia="Times New Roman" w:cstheme="minorHAnsi"/>
          <w:color w:val="0B0C0C"/>
          <w:sz w:val="24"/>
          <w:szCs w:val="24"/>
          <w:lang w:eastAsia="en-GB"/>
        </w:rPr>
        <w:t>in place to undertake any activity</w:t>
      </w:r>
      <w:r w:rsidR="00ED20A1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arising</w:t>
      </w:r>
      <w:r w:rsidRPr="00A4673B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</w:t>
      </w:r>
      <w:r w:rsidR="009F186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from the </w:t>
      </w:r>
      <w:r w:rsidR="005D188C">
        <w:rPr>
          <w:rFonts w:eastAsia="Times New Roman" w:cstheme="minorHAnsi"/>
          <w:color w:val="0B0C0C"/>
          <w:sz w:val="24"/>
          <w:szCs w:val="24"/>
          <w:lang w:eastAsia="en-GB"/>
        </w:rPr>
        <w:t xml:space="preserve">equipment purchased with this grant. </w:t>
      </w:r>
      <w:r w:rsidRPr="00A4673B">
        <w:rPr>
          <w:rFonts w:eastAsia="Times New Roman" w:cstheme="minorHAnsi"/>
          <w:color w:val="0B0C0C"/>
          <w:sz w:val="24"/>
          <w:szCs w:val="24"/>
          <w:lang w:eastAsia="en-GB"/>
        </w:rPr>
        <w:t>The council may ask for evidence before a grant agreement is issued, however this is the sole responsibility of the applicant.</w:t>
      </w:r>
    </w:p>
    <w:p w14:paraId="6D339724" w14:textId="77777777" w:rsidR="00F801F6" w:rsidRDefault="00F801F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515739EC" w14:textId="6EDD4DCE" w:rsidR="00F801F6" w:rsidRDefault="00F801F6" w:rsidP="005D18CF">
      <w:pPr>
        <w:rPr>
          <w:b/>
          <w:bCs/>
          <w:sz w:val="44"/>
          <w:szCs w:val="44"/>
        </w:rPr>
      </w:pPr>
      <w:r w:rsidRPr="00C53B33">
        <w:rPr>
          <w:b/>
          <w:bCs/>
          <w:sz w:val="44"/>
          <w:szCs w:val="44"/>
        </w:rPr>
        <w:lastRenderedPageBreak/>
        <w:t xml:space="preserve">Rural England Prosperity Fund </w:t>
      </w:r>
      <w:r w:rsidR="0092169D">
        <w:rPr>
          <w:b/>
          <w:bCs/>
          <w:sz w:val="44"/>
          <w:szCs w:val="44"/>
        </w:rPr>
        <w:br/>
      </w:r>
      <w:r w:rsidR="00077268">
        <w:rPr>
          <w:b/>
          <w:bCs/>
          <w:sz w:val="44"/>
          <w:szCs w:val="44"/>
        </w:rPr>
        <w:t>Application</w:t>
      </w:r>
    </w:p>
    <w:p w14:paraId="3577BDBE" w14:textId="6B7DBA0B" w:rsidR="005D18CF" w:rsidRPr="0089112C" w:rsidRDefault="005D18CF" w:rsidP="005D18CF">
      <w:pPr>
        <w:rPr>
          <w:b/>
          <w:bCs/>
          <w:sz w:val="32"/>
          <w:szCs w:val="32"/>
        </w:rPr>
      </w:pPr>
      <w:r w:rsidRPr="0089112C">
        <w:rPr>
          <w:b/>
          <w:bCs/>
          <w:sz w:val="32"/>
          <w:szCs w:val="32"/>
        </w:rPr>
        <w:t>Your organisation and contact details</w:t>
      </w:r>
    </w:p>
    <w:tbl>
      <w:tblPr>
        <w:tblStyle w:val="TableGrid"/>
        <w:tblW w:w="8962" w:type="dxa"/>
        <w:tblCellSpacing w:w="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79" w:type="dxa"/>
          <w:bottom w:w="79" w:type="dxa"/>
        </w:tblCellMar>
        <w:tblLook w:val="04A0" w:firstRow="1" w:lastRow="0" w:firstColumn="1" w:lastColumn="0" w:noHBand="0" w:noVBand="1"/>
      </w:tblPr>
      <w:tblGrid>
        <w:gridCol w:w="4297"/>
        <w:gridCol w:w="4665"/>
      </w:tblGrid>
      <w:tr w:rsidR="005D18CF" w14:paraId="3CC978A5" w14:textId="77777777" w:rsidTr="00B7367B">
        <w:trPr>
          <w:tblCellSpacing w:w="71" w:type="dxa"/>
        </w:trPr>
        <w:tc>
          <w:tcPr>
            <w:tcW w:w="4084" w:type="dxa"/>
          </w:tcPr>
          <w:p w14:paraId="68586C5D" w14:textId="77F04408" w:rsidR="005D18CF" w:rsidRPr="00C53B33" w:rsidRDefault="005D18CF" w:rsidP="005D18CF">
            <w:pPr>
              <w:rPr>
                <w:sz w:val="24"/>
                <w:szCs w:val="24"/>
              </w:rPr>
            </w:pPr>
            <w:r w:rsidRPr="00C53B33">
              <w:rPr>
                <w:sz w:val="24"/>
                <w:szCs w:val="24"/>
              </w:rPr>
              <w:t>Your name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D1D" w14:textId="2890001E" w:rsidR="005D18CF" w:rsidRDefault="005D18CF" w:rsidP="005D18CF"/>
        </w:tc>
      </w:tr>
      <w:tr w:rsidR="005D18CF" w14:paraId="2299A1C9" w14:textId="77777777" w:rsidTr="00B7367B">
        <w:trPr>
          <w:tblCellSpacing w:w="71" w:type="dxa"/>
        </w:trPr>
        <w:tc>
          <w:tcPr>
            <w:tcW w:w="4084" w:type="dxa"/>
          </w:tcPr>
          <w:p w14:paraId="182613E2" w14:textId="31452C7B" w:rsidR="005D18CF" w:rsidRPr="00C53B33" w:rsidRDefault="005D18CF" w:rsidP="005D18CF">
            <w:pPr>
              <w:rPr>
                <w:sz w:val="24"/>
                <w:szCs w:val="24"/>
              </w:rPr>
            </w:pPr>
            <w:r w:rsidRPr="00C53B33">
              <w:rPr>
                <w:sz w:val="24"/>
                <w:szCs w:val="24"/>
              </w:rPr>
              <w:t>Organisation name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7296" w14:textId="5B855945" w:rsidR="005D18CF" w:rsidRDefault="005D18CF" w:rsidP="005D18CF"/>
        </w:tc>
      </w:tr>
      <w:tr w:rsidR="000F5C7F" w14:paraId="6FD4252A" w14:textId="77777777" w:rsidTr="00B7367B">
        <w:trPr>
          <w:tblCellSpacing w:w="71" w:type="dxa"/>
        </w:trPr>
        <w:tc>
          <w:tcPr>
            <w:tcW w:w="4084" w:type="dxa"/>
          </w:tcPr>
          <w:p w14:paraId="281977F7" w14:textId="21AC202F" w:rsidR="000F5C7F" w:rsidRPr="00C53B33" w:rsidRDefault="000F5C7F" w:rsidP="000F5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 address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6B3" w14:textId="4B0645CB" w:rsidR="000F5C7F" w:rsidRDefault="000F5C7F" w:rsidP="000F5C7F"/>
        </w:tc>
      </w:tr>
      <w:tr w:rsidR="000F5C7F" w14:paraId="135BFE02" w14:textId="77777777" w:rsidTr="00B7367B">
        <w:trPr>
          <w:tblCellSpacing w:w="71" w:type="dxa"/>
        </w:trPr>
        <w:tc>
          <w:tcPr>
            <w:tcW w:w="4084" w:type="dxa"/>
          </w:tcPr>
          <w:p w14:paraId="7AE065D2" w14:textId="3276DF1A" w:rsidR="000F5C7F" w:rsidRPr="00C53B33" w:rsidRDefault="000F5C7F" w:rsidP="000F5C7F">
            <w:pPr>
              <w:rPr>
                <w:sz w:val="24"/>
                <w:szCs w:val="24"/>
              </w:rPr>
            </w:pPr>
            <w:r w:rsidRPr="00C53B33">
              <w:rPr>
                <w:sz w:val="24"/>
                <w:szCs w:val="24"/>
              </w:rPr>
              <w:t>Email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646" w14:textId="1C98BE47" w:rsidR="000F5C7F" w:rsidRDefault="000F5C7F" w:rsidP="000F5C7F"/>
        </w:tc>
      </w:tr>
      <w:tr w:rsidR="000F5C7F" w14:paraId="67C2B3B2" w14:textId="77777777" w:rsidTr="00B7367B">
        <w:trPr>
          <w:tblCellSpacing w:w="71" w:type="dxa"/>
        </w:trPr>
        <w:tc>
          <w:tcPr>
            <w:tcW w:w="4084" w:type="dxa"/>
          </w:tcPr>
          <w:p w14:paraId="4B2C5D81" w14:textId="5545078D" w:rsidR="000F5C7F" w:rsidRPr="00C53B33" w:rsidRDefault="000F5C7F" w:rsidP="000F5C7F">
            <w:pPr>
              <w:rPr>
                <w:sz w:val="24"/>
                <w:szCs w:val="24"/>
              </w:rPr>
            </w:pPr>
            <w:r w:rsidRPr="00C53B33">
              <w:rPr>
                <w:sz w:val="24"/>
                <w:szCs w:val="24"/>
              </w:rPr>
              <w:t>Telephone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259" w14:textId="4E8F2649" w:rsidR="000F5C7F" w:rsidRDefault="000F5C7F" w:rsidP="000F5C7F"/>
        </w:tc>
      </w:tr>
      <w:tr w:rsidR="000F5C7F" w14:paraId="5A859382" w14:textId="77777777" w:rsidTr="00B7367B">
        <w:trPr>
          <w:tblCellSpacing w:w="71" w:type="dxa"/>
        </w:trPr>
        <w:tc>
          <w:tcPr>
            <w:tcW w:w="4084" w:type="dxa"/>
          </w:tcPr>
          <w:p w14:paraId="3374A9AE" w14:textId="659F9C15" w:rsidR="000F5C7F" w:rsidRPr="00C53B33" w:rsidRDefault="000F5C7F" w:rsidP="000F5C7F">
            <w:pPr>
              <w:rPr>
                <w:sz w:val="24"/>
                <w:szCs w:val="24"/>
              </w:rPr>
            </w:pPr>
            <w:r w:rsidRPr="00C53B33">
              <w:rPr>
                <w:sz w:val="24"/>
                <w:szCs w:val="24"/>
              </w:rPr>
              <w:t>Website or social media link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C8C" w14:textId="0DC828E9" w:rsidR="000F5C7F" w:rsidRDefault="000F5C7F" w:rsidP="000F5C7F"/>
        </w:tc>
      </w:tr>
      <w:tr w:rsidR="000F5C7F" w14:paraId="7FDD9AAA" w14:textId="77777777" w:rsidTr="00B7367B">
        <w:trPr>
          <w:tblCellSpacing w:w="71" w:type="dxa"/>
        </w:trPr>
        <w:tc>
          <w:tcPr>
            <w:tcW w:w="8678" w:type="dxa"/>
            <w:gridSpan w:val="2"/>
          </w:tcPr>
          <w:p w14:paraId="00AC565F" w14:textId="77777777" w:rsidR="000F5C7F" w:rsidRDefault="000F5C7F" w:rsidP="000F5C7F">
            <w:pPr>
              <w:spacing w:after="240"/>
              <w:rPr>
                <w:sz w:val="24"/>
                <w:szCs w:val="24"/>
              </w:rPr>
            </w:pPr>
            <w:r w:rsidRPr="00C53B33">
              <w:rPr>
                <w:sz w:val="24"/>
                <w:szCs w:val="24"/>
              </w:rPr>
              <w:t>What type of organisation are you?</w:t>
            </w:r>
          </w:p>
          <w:p w14:paraId="0D81F0E1" w14:textId="39E61A9C" w:rsidR="000F5C7F" w:rsidRPr="004855A7" w:rsidRDefault="00000000" w:rsidP="00DF2C69">
            <w:pPr>
              <w:spacing w:after="24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974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C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31B8E">
              <w:rPr>
                <w:sz w:val="24"/>
                <w:szCs w:val="24"/>
              </w:rPr>
              <w:t xml:space="preserve">  </w:t>
            </w:r>
            <w:r w:rsidR="000F5C7F" w:rsidRPr="004855A7">
              <w:rPr>
                <w:sz w:val="24"/>
                <w:szCs w:val="24"/>
              </w:rPr>
              <w:t xml:space="preserve">Small business </w:t>
            </w:r>
            <w:r w:rsidR="000F5C7F">
              <w:rPr>
                <w:sz w:val="24"/>
                <w:szCs w:val="24"/>
              </w:rPr>
              <w:t xml:space="preserve"> </w:t>
            </w:r>
            <w:r w:rsidR="00BD4386">
              <w:rPr>
                <w:sz w:val="24"/>
                <w:szCs w:val="24"/>
              </w:rPr>
              <w:br/>
            </w:r>
            <w:r w:rsidR="0011435C" w:rsidRPr="00F31B8E">
              <w:t>M</w:t>
            </w:r>
            <w:r w:rsidR="00EE425E" w:rsidRPr="00F31B8E">
              <w:t>ax</w:t>
            </w:r>
            <w:r w:rsidR="00F31B8E">
              <w:t>imum</w:t>
            </w:r>
            <w:r w:rsidR="0011435C" w:rsidRPr="00F31B8E">
              <w:t>:</w:t>
            </w:r>
            <w:r w:rsidR="00EE425E" w:rsidRPr="00F31B8E">
              <w:t xml:space="preserve"> </w:t>
            </w:r>
            <w:r w:rsidR="000F5C7F" w:rsidRPr="00F31B8E">
              <w:t>50 employee</w:t>
            </w:r>
            <w:r w:rsidR="00EE425E" w:rsidRPr="00F31B8E">
              <w:t>s</w:t>
            </w:r>
            <w:r w:rsidR="000F5C7F" w:rsidRPr="00F31B8E">
              <w:t>, £10.2 million</w:t>
            </w:r>
            <w:r w:rsidR="0011435C" w:rsidRPr="00F31B8E">
              <w:t xml:space="preserve"> annual turnover</w:t>
            </w:r>
            <w:r w:rsidR="000F5C7F" w:rsidRPr="00F31B8E">
              <w:t>, £5.1 million balance sheet</w:t>
            </w:r>
          </w:p>
          <w:p w14:paraId="3946E9BD" w14:textId="77777777" w:rsidR="000F5C7F" w:rsidRDefault="00000000" w:rsidP="00DF2C69">
            <w:pPr>
              <w:spacing w:after="24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076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C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31B8E">
              <w:rPr>
                <w:sz w:val="24"/>
                <w:szCs w:val="24"/>
              </w:rPr>
              <w:t xml:space="preserve">  </w:t>
            </w:r>
            <w:r w:rsidR="000F5C7F" w:rsidRPr="004855A7">
              <w:rPr>
                <w:sz w:val="24"/>
                <w:szCs w:val="24"/>
              </w:rPr>
              <w:t>Charity, Community Group or Social Enterprise</w:t>
            </w:r>
          </w:p>
          <w:p w14:paraId="6FB7F923" w14:textId="65754E81" w:rsidR="00DB0477" w:rsidRPr="00C53B33" w:rsidRDefault="00DB0477" w:rsidP="00DF2C69">
            <w:pPr>
              <w:spacing w:after="24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1993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Parish Council</w:t>
            </w:r>
          </w:p>
        </w:tc>
      </w:tr>
      <w:tr w:rsidR="000F5C7F" w14:paraId="6772C574" w14:textId="77777777" w:rsidTr="00B7367B">
        <w:trPr>
          <w:trHeight w:val="61"/>
          <w:tblCellSpacing w:w="71" w:type="dxa"/>
        </w:trPr>
        <w:tc>
          <w:tcPr>
            <w:tcW w:w="4084" w:type="dxa"/>
            <w:vMerge w:val="restart"/>
          </w:tcPr>
          <w:p w14:paraId="22CD4AC7" w14:textId="323FA082" w:rsidR="000F5C7F" w:rsidRPr="00C53B33" w:rsidRDefault="000F5C7F" w:rsidP="000F5C7F">
            <w:pPr>
              <w:spacing w:after="160" w:line="259" w:lineRule="auto"/>
              <w:rPr>
                <w:sz w:val="24"/>
                <w:szCs w:val="24"/>
              </w:rPr>
            </w:pPr>
            <w:r w:rsidRPr="00C53B33">
              <w:rPr>
                <w:sz w:val="24"/>
                <w:szCs w:val="24"/>
              </w:rPr>
              <w:t xml:space="preserve">Unique number </w:t>
            </w:r>
            <w:r>
              <w:br/>
            </w:r>
            <w:r w:rsidRPr="00C53B33">
              <w:rPr>
                <w:sz w:val="20"/>
                <w:szCs w:val="20"/>
              </w:rPr>
              <w:t>(Charity Number, Company Registration Number, Unique Taxpayer Reference or National Insurance Number)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8AFC" w14:textId="0E1D4714" w:rsidR="000F5C7F" w:rsidRDefault="000F5C7F" w:rsidP="000F5C7F">
            <w:pPr>
              <w:rPr>
                <w:noProof/>
              </w:rPr>
            </w:pPr>
          </w:p>
        </w:tc>
      </w:tr>
      <w:tr w:rsidR="000F5C7F" w14:paraId="17D3A430" w14:textId="77777777" w:rsidTr="00B7367B">
        <w:trPr>
          <w:trHeight w:val="20"/>
          <w:tblCellSpacing w:w="71" w:type="dxa"/>
        </w:trPr>
        <w:tc>
          <w:tcPr>
            <w:tcW w:w="4084" w:type="dxa"/>
            <w:vMerge/>
          </w:tcPr>
          <w:p w14:paraId="692FC4CF" w14:textId="0A805F50" w:rsidR="000F5C7F" w:rsidRDefault="000F5C7F" w:rsidP="000F5C7F">
            <w:pPr>
              <w:spacing w:after="160" w:line="259" w:lineRule="auto"/>
            </w:pPr>
          </w:p>
        </w:tc>
        <w:tc>
          <w:tcPr>
            <w:tcW w:w="44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689E313B" w14:textId="77777777" w:rsidR="000F5C7F" w:rsidRDefault="000F5C7F" w:rsidP="000F5C7F">
            <w:pPr>
              <w:rPr>
                <w:noProof/>
              </w:rPr>
            </w:pPr>
          </w:p>
        </w:tc>
      </w:tr>
      <w:tr w:rsidR="000F5C7F" w14:paraId="72D2CC3E" w14:textId="77777777" w:rsidTr="00B7367B">
        <w:trPr>
          <w:tblCellSpacing w:w="71" w:type="dxa"/>
        </w:trPr>
        <w:tc>
          <w:tcPr>
            <w:tcW w:w="4084" w:type="dxa"/>
          </w:tcPr>
          <w:p w14:paraId="670BBD17" w14:textId="2564A06A" w:rsidR="000F5C7F" w:rsidRPr="00C53B33" w:rsidRDefault="000F5C7F" w:rsidP="000F5C7F">
            <w:pPr>
              <w:rPr>
                <w:sz w:val="24"/>
                <w:szCs w:val="24"/>
              </w:rPr>
            </w:pPr>
            <w:r w:rsidRPr="00C53B33">
              <w:rPr>
                <w:sz w:val="24"/>
                <w:szCs w:val="24"/>
              </w:rPr>
              <w:t>What funding have you received in the last three years?</w:t>
            </w:r>
            <w:r w:rsidR="00EB5711">
              <w:rPr>
                <w:sz w:val="24"/>
                <w:szCs w:val="24"/>
              </w:rPr>
              <w:t xml:space="preserve"> List all grants you have received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0125" w14:textId="16269D48" w:rsidR="000F5C7F" w:rsidRDefault="000F5C7F" w:rsidP="000F5C7F">
            <w:pPr>
              <w:rPr>
                <w:noProof/>
              </w:rPr>
            </w:pPr>
          </w:p>
        </w:tc>
      </w:tr>
      <w:tr w:rsidR="000F5C7F" w14:paraId="05C361BC" w14:textId="77777777" w:rsidTr="00B7367B">
        <w:trPr>
          <w:tblCellSpacing w:w="71" w:type="dxa"/>
        </w:trPr>
        <w:tc>
          <w:tcPr>
            <w:tcW w:w="4084" w:type="dxa"/>
          </w:tcPr>
          <w:p w14:paraId="0A05732D" w14:textId="1F845974" w:rsidR="000F5C7F" w:rsidRPr="00C53B33" w:rsidRDefault="000F5C7F" w:rsidP="000F5C7F">
            <w:pPr>
              <w:rPr>
                <w:sz w:val="24"/>
                <w:szCs w:val="24"/>
              </w:rPr>
            </w:pPr>
            <w:r w:rsidRPr="00C53B33">
              <w:rPr>
                <w:sz w:val="24"/>
                <w:szCs w:val="24"/>
              </w:rPr>
              <w:t>Annual Turnover / Income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3CA6" w14:textId="0FE17B9A" w:rsidR="000F5C7F" w:rsidRDefault="000F5C7F" w:rsidP="000F5C7F">
            <w:pPr>
              <w:rPr>
                <w:noProof/>
              </w:rPr>
            </w:pPr>
          </w:p>
        </w:tc>
      </w:tr>
      <w:tr w:rsidR="000F5C7F" w14:paraId="51729DF2" w14:textId="77777777" w:rsidTr="00B7367B">
        <w:trPr>
          <w:tblCellSpacing w:w="71" w:type="dxa"/>
        </w:trPr>
        <w:tc>
          <w:tcPr>
            <w:tcW w:w="4084" w:type="dxa"/>
          </w:tcPr>
          <w:p w14:paraId="42544FA5" w14:textId="1475DC73" w:rsidR="000F5C7F" w:rsidRPr="00C53B33" w:rsidRDefault="000F5C7F" w:rsidP="000F5C7F">
            <w:pPr>
              <w:rPr>
                <w:sz w:val="24"/>
                <w:szCs w:val="24"/>
              </w:rPr>
            </w:pPr>
            <w:r w:rsidRPr="00C53B33">
              <w:rPr>
                <w:sz w:val="24"/>
                <w:szCs w:val="24"/>
              </w:rPr>
              <w:t>Projected Annual Turnover / Income 202</w:t>
            </w:r>
            <w:r w:rsidR="00F865DB">
              <w:rPr>
                <w:sz w:val="24"/>
                <w:szCs w:val="24"/>
              </w:rPr>
              <w:t>5-2026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11" w14:textId="59436447" w:rsidR="000F5C7F" w:rsidRDefault="000F5C7F" w:rsidP="000F5C7F">
            <w:pPr>
              <w:rPr>
                <w:noProof/>
              </w:rPr>
            </w:pPr>
          </w:p>
        </w:tc>
      </w:tr>
    </w:tbl>
    <w:p w14:paraId="0F18C0E4" w14:textId="77777777" w:rsidR="00B7367B" w:rsidRDefault="00B7367B">
      <w:r>
        <w:br w:type="page"/>
      </w:r>
    </w:p>
    <w:tbl>
      <w:tblPr>
        <w:tblStyle w:val="TableGrid"/>
        <w:tblW w:w="9180" w:type="dxa"/>
        <w:tblCellSpacing w:w="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79" w:type="dxa"/>
          <w:bottom w:w="79" w:type="dxa"/>
        </w:tblCellMar>
        <w:tblLook w:val="04A0" w:firstRow="1" w:lastRow="0" w:firstColumn="1" w:lastColumn="0" w:noHBand="0" w:noVBand="1"/>
      </w:tblPr>
      <w:tblGrid>
        <w:gridCol w:w="7644"/>
        <w:gridCol w:w="1318"/>
        <w:gridCol w:w="218"/>
      </w:tblGrid>
      <w:tr w:rsidR="009705FE" w14:paraId="5C1BD9CB" w14:textId="77777777" w:rsidTr="00EA0748">
        <w:trPr>
          <w:gridAfter w:val="1"/>
          <w:wAfter w:w="5" w:type="dxa"/>
          <w:tblCellSpacing w:w="71" w:type="dxa"/>
        </w:trPr>
        <w:tc>
          <w:tcPr>
            <w:tcW w:w="7431" w:type="dxa"/>
          </w:tcPr>
          <w:p w14:paraId="7DC7AFCE" w14:textId="50A2C2D2" w:rsidR="009705FE" w:rsidRDefault="009705FE" w:rsidP="000F5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Have you checked that your organisation is in a qualifying location? </w:t>
            </w:r>
          </w:p>
          <w:p w14:paraId="1E4EE933" w14:textId="6A35CD51" w:rsidR="009705FE" w:rsidRPr="00C53B33" w:rsidRDefault="009705FE" w:rsidP="00E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Open </w:t>
            </w:r>
            <w:hyperlink r:id="rId11" w:history="1">
              <w:r w:rsidRPr="00C52F77">
                <w:rPr>
                  <w:rStyle w:val="Hyperlink"/>
                  <w:sz w:val="24"/>
                  <w:szCs w:val="24"/>
                </w:rPr>
                <w:t>Magic map</w:t>
              </w:r>
            </w:hyperlink>
            <w:r w:rsidR="00EA0748">
              <w:rPr>
                <w:sz w:val="24"/>
                <w:szCs w:val="24"/>
              </w:rPr>
              <w:t>, f</w:t>
            </w:r>
            <w:r>
              <w:rPr>
                <w:sz w:val="24"/>
                <w:szCs w:val="24"/>
              </w:rPr>
              <w:t>rom the menu on the left click ‘Map Layers, Administrative Geographies, Other Administrative Boundaries, Rural England Prosperity Fun</w:t>
            </w:r>
            <w:r w:rsidR="00AE4D99">
              <w:rPr>
                <w:sz w:val="24"/>
                <w:szCs w:val="24"/>
              </w:rPr>
              <w:t>d’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50" w:type="dxa"/>
              <w:tblLook w:val="04A0" w:firstRow="1" w:lastRow="0" w:firstColumn="1" w:lastColumn="0" w:noHBand="0" w:noVBand="1"/>
            </w:tblPr>
            <w:tblGrid>
              <w:gridCol w:w="950"/>
            </w:tblGrid>
            <w:tr w:rsidR="00EA0748" w14:paraId="60A713CA" w14:textId="77777777" w:rsidTr="007E1CAB">
              <w:trPr>
                <w:trHeight w:val="407"/>
              </w:trPr>
              <w:tc>
                <w:tcPr>
                  <w:tcW w:w="950" w:type="dxa"/>
                </w:tcPr>
                <w:p w14:paraId="754E873D" w14:textId="77777777" w:rsidR="00EA0748" w:rsidRDefault="00EA0748" w:rsidP="000F5C7F">
                  <w:pPr>
                    <w:rPr>
                      <w:noProof/>
                    </w:rPr>
                  </w:pPr>
                </w:p>
              </w:tc>
            </w:tr>
          </w:tbl>
          <w:p w14:paraId="54550133" w14:textId="77777777" w:rsidR="009705FE" w:rsidRDefault="009705FE" w:rsidP="000F5C7F">
            <w:pPr>
              <w:rPr>
                <w:noProof/>
              </w:rPr>
            </w:pPr>
          </w:p>
        </w:tc>
      </w:tr>
      <w:tr w:rsidR="00C53B33" w:rsidRPr="00F77110" w14:paraId="0EFA2729" w14:textId="77777777" w:rsidTr="00AE4D9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74703A" w14:textId="77777777" w:rsidR="00C53B33" w:rsidRPr="003636CE" w:rsidRDefault="00C53B33" w:rsidP="00C53B33">
            <w:pPr>
              <w:rPr>
                <w:b/>
                <w:bCs/>
                <w:sz w:val="28"/>
                <w:szCs w:val="28"/>
              </w:rPr>
            </w:pPr>
            <w:r w:rsidRPr="003636CE">
              <w:rPr>
                <w:b/>
                <w:bCs/>
                <w:sz w:val="28"/>
                <w:szCs w:val="28"/>
              </w:rPr>
              <w:t>Wh</w:t>
            </w:r>
            <w:r w:rsidRPr="003636CE">
              <w:rPr>
                <w:b/>
                <w:bCs/>
                <w:sz w:val="28"/>
                <w:szCs w:val="28"/>
                <w:bdr w:val="single" w:sz="4" w:space="0" w:color="FFFFFF" w:themeColor="background1"/>
              </w:rPr>
              <w:t>ich</w:t>
            </w:r>
            <w:r w:rsidRPr="003636CE">
              <w:rPr>
                <w:b/>
                <w:bCs/>
                <w:sz w:val="28"/>
                <w:szCs w:val="28"/>
              </w:rPr>
              <w:t xml:space="preserve"> outcomes will your project achieve?</w:t>
            </w:r>
          </w:p>
          <w:p w14:paraId="35AB5F80" w14:textId="77777777" w:rsidR="00CE71ED" w:rsidRDefault="00CE71ED" w:rsidP="00C53B33">
            <w:pPr>
              <w:rPr>
                <w:b/>
                <w:bCs/>
                <w:sz w:val="24"/>
                <w:szCs w:val="24"/>
              </w:rPr>
            </w:pPr>
          </w:p>
          <w:p w14:paraId="12BBBAEF" w14:textId="77777777" w:rsidR="00CE71ED" w:rsidRPr="00CE71ED" w:rsidRDefault="00CE71ED" w:rsidP="00CE71ED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CE71ED">
              <w:rPr>
                <w:b/>
                <w:bCs/>
                <w:sz w:val="24"/>
                <w:szCs w:val="24"/>
              </w:rPr>
              <w:t xml:space="preserve">Businesses: </w:t>
            </w:r>
          </w:p>
          <w:p w14:paraId="46FF3026" w14:textId="7A2C4FCD" w:rsidR="00CE71ED" w:rsidRPr="00CE71ED" w:rsidRDefault="00000000" w:rsidP="00165447">
            <w:pPr>
              <w:spacing w:after="120"/>
              <w:ind w:left="30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1604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1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5447">
              <w:rPr>
                <w:sz w:val="24"/>
                <w:szCs w:val="24"/>
              </w:rPr>
              <w:t xml:space="preserve">  </w:t>
            </w:r>
            <w:r w:rsidR="00CE71ED" w:rsidRPr="00CE71ED">
              <w:rPr>
                <w:sz w:val="24"/>
                <w:szCs w:val="24"/>
              </w:rPr>
              <w:t>Jobs created</w:t>
            </w:r>
          </w:p>
          <w:p w14:paraId="46E70D07" w14:textId="0CC8CE56" w:rsidR="00CE71ED" w:rsidRPr="00CE71ED" w:rsidRDefault="00000000" w:rsidP="00165447">
            <w:pPr>
              <w:spacing w:after="120"/>
              <w:ind w:left="30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8901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1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5447">
              <w:rPr>
                <w:sz w:val="24"/>
                <w:szCs w:val="24"/>
              </w:rPr>
              <w:t xml:space="preserve">  </w:t>
            </w:r>
            <w:r w:rsidR="00CE71ED" w:rsidRPr="00CE71ED">
              <w:rPr>
                <w:sz w:val="24"/>
                <w:szCs w:val="24"/>
              </w:rPr>
              <w:t xml:space="preserve">Jobs safeguarded </w:t>
            </w:r>
          </w:p>
          <w:p w14:paraId="28EB9C9D" w14:textId="3E4EDFCC" w:rsidR="00CE71ED" w:rsidRPr="00CE71ED" w:rsidRDefault="00000000" w:rsidP="00165447">
            <w:pPr>
              <w:spacing w:after="120"/>
              <w:ind w:left="30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4868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1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5447">
              <w:rPr>
                <w:sz w:val="24"/>
                <w:szCs w:val="24"/>
              </w:rPr>
              <w:t xml:space="preserve">  </w:t>
            </w:r>
            <w:r w:rsidR="00CE71ED" w:rsidRPr="00CE71ED">
              <w:rPr>
                <w:sz w:val="24"/>
                <w:szCs w:val="24"/>
              </w:rPr>
              <w:t xml:space="preserve">Adoption of new to the firm technologies or processes </w:t>
            </w:r>
          </w:p>
          <w:p w14:paraId="71E3E90E" w14:textId="72525E7E" w:rsidR="00CE71ED" w:rsidRPr="00CE71ED" w:rsidRDefault="00000000" w:rsidP="00165447">
            <w:pPr>
              <w:spacing w:after="120"/>
              <w:ind w:left="30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769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1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5447">
              <w:rPr>
                <w:sz w:val="24"/>
                <w:szCs w:val="24"/>
              </w:rPr>
              <w:t xml:space="preserve">  </w:t>
            </w:r>
            <w:r w:rsidR="00CE71ED" w:rsidRPr="00CE71ED">
              <w:rPr>
                <w:sz w:val="24"/>
                <w:szCs w:val="24"/>
              </w:rPr>
              <w:t>Improved productivity</w:t>
            </w:r>
          </w:p>
          <w:p w14:paraId="4F70BCDD" w14:textId="61DABA9F" w:rsidR="00CE71ED" w:rsidRPr="00CE71ED" w:rsidRDefault="00000000" w:rsidP="00165447">
            <w:pPr>
              <w:spacing w:after="120"/>
              <w:ind w:left="30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3837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1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5447">
              <w:rPr>
                <w:sz w:val="24"/>
                <w:szCs w:val="24"/>
              </w:rPr>
              <w:t xml:space="preserve">  </w:t>
            </w:r>
            <w:r w:rsidR="00CE71ED" w:rsidRPr="00CE71ED">
              <w:rPr>
                <w:sz w:val="24"/>
                <w:szCs w:val="24"/>
              </w:rPr>
              <w:t xml:space="preserve">Business growth </w:t>
            </w:r>
          </w:p>
          <w:p w14:paraId="330A5103" w14:textId="77777777" w:rsidR="00CE71ED" w:rsidRPr="00CE71ED" w:rsidRDefault="00CE71ED" w:rsidP="00CE71ED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CE71ED">
              <w:rPr>
                <w:b/>
                <w:bCs/>
                <w:sz w:val="24"/>
                <w:szCs w:val="24"/>
              </w:rPr>
              <w:t>Community:</w:t>
            </w:r>
          </w:p>
          <w:p w14:paraId="2DD2BB0E" w14:textId="02B68024" w:rsidR="00CE71ED" w:rsidRPr="00CE71ED" w:rsidRDefault="00000000" w:rsidP="00165447">
            <w:pPr>
              <w:spacing w:after="120"/>
              <w:ind w:left="30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516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1ED" w:rsidRPr="0016544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65447">
              <w:rPr>
                <w:sz w:val="24"/>
                <w:szCs w:val="24"/>
              </w:rPr>
              <w:t xml:space="preserve">  </w:t>
            </w:r>
            <w:r w:rsidR="00CE71ED" w:rsidRPr="00CE71ED">
              <w:rPr>
                <w:sz w:val="24"/>
                <w:szCs w:val="24"/>
              </w:rPr>
              <w:t xml:space="preserve">Increased users of facilities or amenities </w:t>
            </w:r>
          </w:p>
          <w:p w14:paraId="085ECF32" w14:textId="0028D915" w:rsidR="00CE71ED" w:rsidRPr="00CE71ED" w:rsidRDefault="00000000" w:rsidP="00165447">
            <w:pPr>
              <w:spacing w:after="120"/>
              <w:ind w:left="30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7453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1ED" w:rsidRPr="0016544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65447">
              <w:rPr>
                <w:sz w:val="24"/>
                <w:szCs w:val="24"/>
              </w:rPr>
              <w:t xml:space="preserve">  </w:t>
            </w:r>
            <w:r w:rsidR="00CE71ED" w:rsidRPr="00CE71ED">
              <w:rPr>
                <w:sz w:val="24"/>
                <w:szCs w:val="24"/>
              </w:rPr>
              <w:t xml:space="preserve">Improved perception of facilities or amenities </w:t>
            </w:r>
          </w:p>
          <w:p w14:paraId="383F731A" w14:textId="76703496" w:rsidR="00CE71ED" w:rsidRPr="00CE71ED" w:rsidRDefault="00000000" w:rsidP="00165447">
            <w:pPr>
              <w:spacing w:after="120"/>
              <w:ind w:left="30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1135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1ED" w:rsidRPr="0016544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65447">
              <w:rPr>
                <w:sz w:val="24"/>
                <w:szCs w:val="24"/>
              </w:rPr>
              <w:t xml:space="preserve">  </w:t>
            </w:r>
            <w:r w:rsidR="00CE71ED" w:rsidRPr="00CE71ED">
              <w:rPr>
                <w:sz w:val="24"/>
                <w:szCs w:val="24"/>
              </w:rPr>
              <w:t xml:space="preserve">Volunteering numbers </w:t>
            </w:r>
            <w:proofErr w:type="gramStart"/>
            <w:r w:rsidR="00CE71ED" w:rsidRPr="00CE71ED">
              <w:rPr>
                <w:sz w:val="24"/>
                <w:szCs w:val="24"/>
              </w:rPr>
              <w:t>as a result of</w:t>
            </w:r>
            <w:proofErr w:type="gramEnd"/>
            <w:r w:rsidR="00CE71ED" w:rsidRPr="00CE71ED">
              <w:rPr>
                <w:sz w:val="24"/>
                <w:szCs w:val="24"/>
              </w:rPr>
              <w:t xml:space="preserve"> support </w:t>
            </w:r>
          </w:p>
          <w:p w14:paraId="79BE2764" w14:textId="5ADA6D76" w:rsidR="00CE71ED" w:rsidRPr="00F77110" w:rsidRDefault="00000000" w:rsidP="00165447">
            <w:pPr>
              <w:spacing w:after="120"/>
              <w:ind w:left="306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0542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1ED" w:rsidRPr="0016544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65447">
              <w:rPr>
                <w:sz w:val="24"/>
                <w:szCs w:val="24"/>
              </w:rPr>
              <w:t xml:space="preserve">  </w:t>
            </w:r>
            <w:r w:rsidR="00CE71ED" w:rsidRPr="00CE71ED">
              <w:rPr>
                <w:sz w:val="24"/>
                <w:szCs w:val="24"/>
              </w:rPr>
              <w:t>Improved perception of events</w:t>
            </w:r>
          </w:p>
        </w:tc>
      </w:tr>
    </w:tbl>
    <w:p w14:paraId="6AE6EB82" w14:textId="0B4536AD" w:rsidR="0089112C" w:rsidRPr="0089112C" w:rsidRDefault="0089112C" w:rsidP="00FB0129">
      <w:pPr>
        <w:spacing w:before="240"/>
        <w:rPr>
          <w:b/>
          <w:bCs/>
          <w:sz w:val="32"/>
          <w:szCs w:val="32"/>
        </w:rPr>
      </w:pPr>
      <w:r w:rsidRPr="0089112C">
        <w:rPr>
          <w:b/>
          <w:bCs/>
          <w:sz w:val="32"/>
          <w:szCs w:val="32"/>
        </w:rPr>
        <w:t>Application details</w:t>
      </w:r>
    </w:p>
    <w:tbl>
      <w:tblPr>
        <w:tblStyle w:val="TableGrid"/>
        <w:tblW w:w="0" w:type="auto"/>
        <w:tblCellSpacing w:w="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79" w:type="dxa"/>
          <w:bottom w:w="79" w:type="dxa"/>
        </w:tblCellMar>
        <w:tblLook w:val="04A0" w:firstRow="1" w:lastRow="0" w:firstColumn="1" w:lastColumn="0" w:noHBand="0" w:noVBand="1"/>
      </w:tblPr>
      <w:tblGrid>
        <w:gridCol w:w="8949"/>
      </w:tblGrid>
      <w:tr w:rsidR="0089112C" w14:paraId="3CAB45B2" w14:textId="77777777" w:rsidTr="00A04C2D">
        <w:trPr>
          <w:tblCellSpacing w:w="56" w:type="dxa"/>
        </w:trPr>
        <w:tc>
          <w:tcPr>
            <w:tcW w:w="8725" w:type="dxa"/>
          </w:tcPr>
          <w:p w14:paraId="6F5DD7EA" w14:textId="034A89B1" w:rsidR="0089112C" w:rsidRPr="00D63023" w:rsidRDefault="0089112C" w:rsidP="0089112C">
            <w:pPr>
              <w:rPr>
                <w:sz w:val="24"/>
                <w:szCs w:val="24"/>
              </w:rPr>
            </w:pPr>
            <w:r w:rsidRPr="00D63023">
              <w:rPr>
                <w:sz w:val="24"/>
                <w:szCs w:val="24"/>
              </w:rPr>
              <w:t>What will you purchase with the grant?</w:t>
            </w:r>
          </w:p>
        </w:tc>
      </w:tr>
      <w:tr w:rsidR="00EF682A" w14:paraId="45F044C0" w14:textId="77777777" w:rsidTr="00A04C2D">
        <w:trPr>
          <w:trHeight w:val="592"/>
          <w:tblCellSpacing w:w="56" w:type="dxa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090" w14:textId="352CFD78" w:rsidR="00EF682A" w:rsidRPr="00D63023" w:rsidRDefault="00EF682A" w:rsidP="0089112C">
            <w:pPr>
              <w:rPr>
                <w:sz w:val="24"/>
                <w:szCs w:val="24"/>
              </w:rPr>
            </w:pPr>
          </w:p>
        </w:tc>
      </w:tr>
      <w:tr w:rsidR="0089112C" w14:paraId="17C99C20" w14:textId="77777777" w:rsidTr="00A04C2D">
        <w:trPr>
          <w:tblCellSpacing w:w="56" w:type="dxa"/>
        </w:trPr>
        <w:tc>
          <w:tcPr>
            <w:tcW w:w="8725" w:type="dxa"/>
          </w:tcPr>
          <w:p w14:paraId="661D5BF5" w14:textId="2AEDEF92" w:rsidR="0089112C" w:rsidRPr="00D63023" w:rsidRDefault="0089112C" w:rsidP="0089112C">
            <w:pPr>
              <w:rPr>
                <w:sz w:val="24"/>
                <w:szCs w:val="24"/>
              </w:rPr>
            </w:pPr>
            <w:r w:rsidRPr="00D63023">
              <w:rPr>
                <w:sz w:val="24"/>
                <w:szCs w:val="24"/>
              </w:rPr>
              <w:t xml:space="preserve">What is the total cost of </w:t>
            </w:r>
            <w:r w:rsidR="00B63D8F">
              <w:rPr>
                <w:sz w:val="24"/>
                <w:szCs w:val="24"/>
              </w:rPr>
              <w:t>the</w:t>
            </w:r>
            <w:r w:rsidRPr="00D63023">
              <w:rPr>
                <w:sz w:val="24"/>
                <w:szCs w:val="24"/>
              </w:rPr>
              <w:t xml:space="preserve"> </w:t>
            </w:r>
            <w:r w:rsidR="00105BF6">
              <w:rPr>
                <w:sz w:val="24"/>
                <w:szCs w:val="24"/>
              </w:rPr>
              <w:t>purchase</w:t>
            </w:r>
            <w:r w:rsidRPr="00D63023">
              <w:rPr>
                <w:sz w:val="24"/>
                <w:szCs w:val="24"/>
              </w:rPr>
              <w:t>?</w:t>
            </w:r>
          </w:p>
        </w:tc>
      </w:tr>
      <w:tr w:rsidR="0089112C" w14:paraId="3B3A05DE" w14:textId="77777777" w:rsidTr="00A04C2D">
        <w:trPr>
          <w:tblCellSpacing w:w="56" w:type="dxa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AA2C" w14:textId="260118D9" w:rsidR="0089112C" w:rsidRPr="00D63023" w:rsidRDefault="0089112C" w:rsidP="0089112C">
            <w:pPr>
              <w:rPr>
                <w:sz w:val="24"/>
                <w:szCs w:val="24"/>
              </w:rPr>
            </w:pPr>
          </w:p>
        </w:tc>
      </w:tr>
      <w:tr w:rsidR="0089112C" w14:paraId="2C84DCB4" w14:textId="77777777" w:rsidTr="00A04C2D">
        <w:trPr>
          <w:tblCellSpacing w:w="56" w:type="dxa"/>
        </w:trPr>
        <w:tc>
          <w:tcPr>
            <w:tcW w:w="8725" w:type="dxa"/>
          </w:tcPr>
          <w:p w14:paraId="53585349" w14:textId="1592951C" w:rsidR="0089112C" w:rsidRPr="00D63023" w:rsidRDefault="003636CE" w:rsidP="0089112C">
            <w:pPr>
              <w:rPr>
                <w:sz w:val="24"/>
                <w:szCs w:val="24"/>
              </w:rPr>
            </w:pPr>
            <w:r w:rsidRPr="00D63023">
              <w:rPr>
                <w:sz w:val="24"/>
                <w:szCs w:val="24"/>
              </w:rPr>
              <w:br w:type="page"/>
            </w:r>
            <w:r w:rsidR="0089112C" w:rsidRPr="00D63023">
              <w:rPr>
                <w:sz w:val="24"/>
                <w:szCs w:val="24"/>
              </w:rPr>
              <w:t xml:space="preserve">How much grant funding are you applying for? </w:t>
            </w:r>
          </w:p>
          <w:p w14:paraId="2793EBD2" w14:textId="2C1D6DB0" w:rsidR="0089112C" w:rsidRPr="00D63023" w:rsidRDefault="0089112C" w:rsidP="00DA6EB7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sz w:val="24"/>
                <w:szCs w:val="24"/>
              </w:rPr>
            </w:pPr>
            <w:r w:rsidRPr="00D63023">
              <w:rPr>
                <w:b/>
                <w:bCs/>
                <w:sz w:val="24"/>
                <w:szCs w:val="24"/>
              </w:rPr>
              <w:t>Businesses:</w:t>
            </w:r>
            <w:r w:rsidRPr="00D63023">
              <w:rPr>
                <w:sz w:val="24"/>
                <w:szCs w:val="24"/>
              </w:rPr>
              <w:t xml:space="preserve"> </w:t>
            </w:r>
            <w:r w:rsidR="00C661EE" w:rsidRPr="00D63023">
              <w:rPr>
                <w:sz w:val="24"/>
                <w:szCs w:val="24"/>
              </w:rPr>
              <w:t xml:space="preserve"> </w:t>
            </w:r>
            <w:r w:rsidRPr="00D63023">
              <w:rPr>
                <w:sz w:val="24"/>
                <w:szCs w:val="24"/>
              </w:rPr>
              <w:t xml:space="preserve">up to 50% of your </w:t>
            </w:r>
            <w:r w:rsidR="001E76A7" w:rsidRPr="00D63023">
              <w:rPr>
                <w:sz w:val="24"/>
                <w:szCs w:val="24"/>
              </w:rPr>
              <w:t>purchase</w:t>
            </w:r>
            <w:r w:rsidRPr="00D63023">
              <w:rPr>
                <w:sz w:val="24"/>
                <w:szCs w:val="24"/>
              </w:rPr>
              <w:t xml:space="preserve"> costs, maximum grant £</w:t>
            </w:r>
            <w:r w:rsidR="008D712B" w:rsidRPr="00D63023">
              <w:rPr>
                <w:sz w:val="24"/>
                <w:szCs w:val="24"/>
              </w:rPr>
              <w:t>10</w:t>
            </w:r>
            <w:r w:rsidRPr="00D63023">
              <w:rPr>
                <w:sz w:val="24"/>
                <w:szCs w:val="24"/>
              </w:rPr>
              <w:t>,000</w:t>
            </w:r>
          </w:p>
          <w:p w14:paraId="3A8315C6" w14:textId="2F5B0C9F" w:rsidR="0089112C" w:rsidRPr="00D63023" w:rsidRDefault="0089112C" w:rsidP="0089112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D63023">
              <w:rPr>
                <w:b/>
                <w:bCs/>
                <w:sz w:val="24"/>
                <w:szCs w:val="24"/>
              </w:rPr>
              <w:t>Community organisations:</w:t>
            </w:r>
            <w:r w:rsidR="00C661EE" w:rsidRPr="00D63023">
              <w:rPr>
                <w:b/>
                <w:bCs/>
                <w:sz w:val="24"/>
                <w:szCs w:val="24"/>
              </w:rPr>
              <w:t xml:space="preserve"> </w:t>
            </w:r>
            <w:r w:rsidRPr="00D63023">
              <w:rPr>
                <w:sz w:val="24"/>
                <w:szCs w:val="24"/>
              </w:rPr>
              <w:t xml:space="preserve"> up to 100% of your</w:t>
            </w:r>
            <w:r w:rsidR="001E76A7" w:rsidRPr="00D63023">
              <w:rPr>
                <w:sz w:val="24"/>
                <w:szCs w:val="24"/>
              </w:rPr>
              <w:t xml:space="preserve"> purchase</w:t>
            </w:r>
            <w:r w:rsidRPr="00D63023">
              <w:rPr>
                <w:sz w:val="24"/>
                <w:szCs w:val="24"/>
              </w:rPr>
              <w:t xml:space="preserve"> costs, maximum grant £</w:t>
            </w:r>
            <w:r w:rsidR="00BE395E" w:rsidRPr="00D63023">
              <w:rPr>
                <w:sz w:val="24"/>
                <w:szCs w:val="24"/>
              </w:rPr>
              <w:t>1</w:t>
            </w:r>
            <w:r w:rsidRPr="00D63023">
              <w:rPr>
                <w:sz w:val="24"/>
                <w:szCs w:val="24"/>
              </w:rPr>
              <w:t>0,000</w:t>
            </w:r>
          </w:p>
        </w:tc>
      </w:tr>
      <w:tr w:rsidR="0089112C" w14:paraId="58A44C17" w14:textId="77777777" w:rsidTr="00A04C2D">
        <w:trPr>
          <w:tblCellSpacing w:w="56" w:type="dxa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BEE2" w14:textId="6D4F676D" w:rsidR="0089112C" w:rsidRPr="00D63023" w:rsidRDefault="0089112C" w:rsidP="0089112C">
            <w:pPr>
              <w:rPr>
                <w:sz w:val="24"/>
                <w:szCs w:val="24"/>
              </w:rPr>
            </w:pPr>
          </w:p>
        </w:tc>
      </w:tr>
      <w:tr w:rsidR="0089112C" w14:paraId="3CE04F0F" w14:textId="77777777" w:rsidTr="00A04C2D">
        <w:trPr>
          <w:tblCellSpacing w:w="56" w:type="dxa"/>
        </w:trPr>
        <w:tc>
          <w:tcPr>
            <w:tcW w:w="8725" w:type="dxa"/>
          </w:tcPr>
          <w:p w14:paraId="2AC9AA15" w14:textId="77777777" w:rsidR="00DA6EB7" w:rsidRDefault="00DA6EB7" w:rsidP="0089112C">
            <w:pPr>
              <w:rPr>
                <w:sz w:val="24"/>
                <w:szCs w:val="24"/>
              </w:rPr>
            </w:pPr>
          </w:p>
          <w:p w14:paraId="1C113132" w14:textId="547BC1E1" w:rsidR="0089112C" w:rsidRPr="00D63023" w:rsidRDefault="0089112C" w:rsidP="0089112C">
            <w:pPr>
              <w:rPr>
                <w:sz w:val="24"/>
                <w:szCs w:val="24"/>
              </w:rPr>
            </w:pPr>
            <w:r w:rsidRPr="00D63023">
              <w:rPr>
                <w:sz w:val="24"/>
                <w:szCs w:val="24"/>
              </w:rPr>
              <w:lastRenderedPageBreak/>
              <w:t xml:space="preserve">What will </w:t>
            </w:r>
            <w:r w:rsidR="001E76A7" w:rsidRPr="00D63023">
              <w:rPr>
                <w:sz w:val="24"/>
                <w:szCs w:val="24"/>
              </w:rPr>
              <w:t>your</w:t>
            </w:r>
            <w:r w:rsidRPr="00D63023">
              <w:rPr>
                <w:sz w:val="24"/>
                <w:szCs w:val="24"/>
              </w:rPr>
              <w:t xml:space="preserve"> organisation achieve from this grant funding? Maximum 400 words</w:t>
            </w:r>
          </w:p>
        </w:tc>
      </w:tr>
      <w:tr w:rsidR="0089112C" w14:paraId="1E88DEF0" w14:textId="77777777" w:rsidTr="00C661EE">
        <w:trPr>
          <w:trHeight w:val="1455"/>
          <w:tblCellSpacing w:w="56" w:type="dxa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507" w14:textId="2086F13A" w:rsidR="0089112C" w:rsidRPr="00D63023" w:rsidRDefault="0089112C" w:rsidP="0089112C">
            <w:pPr>
              <w:rPr>
                <w:sz w:val="24"/>
                <w:szCs w:val="24"/>
              </w:rPr>
            </w:pPr>
          </w:p>
        </w:tc>
      </w:tr>
      <w:tr w:rsidR="0089112C" w14:paraId="29452215" w14:textId="77777777" w:rsidTr="00A04C2D">
        <w:trPr>
          <w:tblCellSpacing w:w="56" w:type="dxa"/>
        </w:trPr>
        <w:tc>
          <w:tcPr>
            <w:tcW w:w="8725" w:type="dxa"/>
          </w:tcPr>
          <w:p w14:paraId="44D7CFC8" w14:textId="6258481E" w:rsidR="0089112C" w:rsidRPr="00D63023" w:rsidRDefault="0089112C" w:rsidP="0089112C">
            <w:pPr>
              <w:rPr>
                <w:sz w:val="24"/>
                <w:szCs w:val="24"/>
              </w:rPr>
            </w:pPr>
            <w:r w:rsidRPr="00D63023">
              <w:rPr>
                <w:sz w:val="24"/>
                <w:szCs w:val="24"/>
              </w:rPr>
              <w:t xml:space="preserve">Who </w:t>
            </w:r>
            <w:r w:rsidR="00380F63">
              <w:rPr>
                <w:sz w:val="24"/>
                <w:szCs w:val="24"/>
              </w:rPr>
              <w:t xml:space="preserve">else </w:t>
            </w:r>
            <w:r w:rsidRPr="00D63023">
              <w:rPr>
                <w:sz w:val="24"/>
                <w:szCs w:val="24"/>
              </w:rPr>
              <w:t>will benefit</w:t>
            </w:r>
            <w:r w:rsidR="00357642" w:rsidRPr="00D63023">
              <w:rPr>
                <w:sz w:val="24"/>
                <w:szCs w:val="24"/>
              </w:rPr>
              <w:t xml:space="preserve"> from your project</w:t>
            </w:r>
            <w:r w:rsidRPr="00D63023">
              <w:rPr>
                <w:sz w:val="24"/>
                <w:szCs w:val="24"/>
              </w:rPr>
              <w:t>?</w:t>
            </w:r>
          </w:p>
        </w:tc>
      </w:tr>
      <w:tr w:rsidR="0089112C" w14:paraId="22D1A0AF" w14:textId="77777777" w:rsidTr="006946D1">
        <w:trPr>
          <w:trHeight w:val="697"/>
          <w:tblCellSpacing w:w="56" w:type="dxa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7A6" w14:textId="58A4FF95" w:rsidR="0089112C" w:rsidRPr="00D63023" w:rsidRDefault="0089112C" w:rsidP="0089112C">
            <w:pPr>
              <w:rPr>
                <w:sz w:val="24"/>
                <w:szCs w:val="24"/>
              </w:rPr>
            </w:pPr>
          </w:p>
        </w:tc>
      </w:tr>
      <w:tr w:rsidR="0089112C" w14:paraId="7F357031" w14:textId="77777777" w:rsidTr="00A04C2D">
        <w:trPr>
          <w:tblCellSpacing w:w="56" w:type="dxa"/>
        </w:trPr>
        <w:tc>
          <w:tcPr>
            <w:tcW w:w="8725" w:type="dxa"/>
          </w:tcPr>
          <w:p w14:paraId="4C12F706" w14:textId="2E1EEF92" w:rsidR="0089112C" w:rsidRPr="00D63023" w:rsidRDefault="0089112C" w:rsidP="0089112C">
            <w:pPr>
              <w:rPr>
                <w:sz w:val="24"/>
                <w:szCs w:val="24"/>
              </w:rPr>
            </w:pPr>
            <w:r w:rsidRPr="00D63023">
              <w:rPr>
                <w:sz w:val="24"/>
                <w:szCs w:val="24"/>
              </w:rPr>
              <w:t>How will the impact of the funding be measured?</w:t>
            </w:r>
            <w:r w:rsidR="00FB1C48" w:rsidRPr="00D63023">
              <w:rPr>
                <w:sz w:val="24"/>
                <w:szCs w:val="24"/>
              </w:rPr>
              <w:t xml:space="preserve"> Eg Number of new jobs </w:t>
            </w:r>
            <w:proofErr w:type="gramStart"/>
            <w:r w:rsidR="00FB1C48" w:rsidRPr="00D63023">
              <w:rPr>
                <w:sz w:val="24"/>
                <w:szCs w:val="24"/>
              </w:rPr>
              <w:t>created,</w:t>
            </w:r>
            <w:proofErr w:type="gramEnd"/>
            <w:r w:rsidR="00FB1C48" w:rsidRPr="00D63023">
              <w:rPr>
                <w:sz w:val="24"/>
                <w:szCs w:val="24"/>
              </w:rPr>
              <w:t xml:space="preserve"> increased number of visitors.</w:t>
            </w:r>
            <w:r w:rsidR="00E473A6">
              <w:rPr>
                <w:sz w:val="24"/>
                <w:szCs w:val="24"/>
              </w:rPr>
              <w:t xml:space="preserve"> We may ask for a report and evidence to support this.</w:t>
            </w:r>
          </w:p>
        </w:tc>
      </w:tr>
      <w:tr w:rsidR="0089112C" w14:paraId="6A11FF65" w14:textId="77777777" w:rsidTr="006946D1">
        <w:trPr>
          <w:trHeight w:val="1002"/>
          <w:tblCellSpacing w:w="56" w:type="dxa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A125" w14:textId="70BF3C28" w:rsidR="0089112C" w:rsidRPr="00D63023" w:rsidRDefault="0089112C" w:rsidP="0089112C">
            <w:pPr>
              <w:rPr>
                <w:sz w:val="24"/>
                <w:szCs w:val="24"/>
              </w:rPr>
            </w:pPr>
          </w:p>
        </w:tc>
      </w:tr>
      <w:tr w:rsidR="001C6D9B" w14:paraId="1697C22E" w14:textId="77777777" w:rsidTr="00A04C2D">
        <w:trPr>
          <w:tblCellSpacing w:w="56" w:type="dxa"/>
        </w:trPr>
        <w:tc>
          <w:tcPr>
            <w:tcW w:w="8725" w:type="dxa"/>
          </w:tcPr>
          <w:p w14:paraId="77085AFE" w14:textId="54587112" w:rsidR="001C6D9B" w:rsidRPr="00D63023" w:rsidRDefault="00A04C2D" w:rsidP="0089112C">
            <w:pPr>
              <w:rPr>
                <w:sz w:val="24"/>
                <w:szCs w:val="24"/>
              </w:rPr>
            </w:pPr>
            <w:r w:rsidRPr="00D63023">
              <w:rPr>
                <w:sz w:val="24"/>
                <w:szCs w:val="24"/>
              </w:rPr>
              <w:t xml:space="preserve">Are you able to </w:t>
            </w:r>
            <w:r w:rsidR="00380F63">
              <w:rPr>
                <w:sz w:val="24"/>
                <w:szCs w:val="24"/>
              </w:rPr>
              <w:t>make the purchase</w:t>
            </w:r>
            <w:r w:rsidRPr="00D63023">
              <w:rPr>
                <w:sz w:val="24"/>
                <w:szCs w:val="24"/>
              </w:rPr>
              <w:t xml:space="preserve"> straight away</w:t>
            </w:r>
            <w:r w:rsidR="005B63F9" w:rsidRPr="00D63023">
              <w:rPr>
                <w:sz w:val="24"/>
                <w:szCs w:val="24"/>
              </w:rPr>
              <w:t>?</w:t>
            </w:r>
            <w:r w:rsidRPr="00D63023">
              <w:rPr>
                <w:sz w:val="24"/>
                <w:szCs w:val="24"/>
              </w:rPr>
              <w:t xml:space="preserve"> </w:t>
            </w:r>
          </w:p>
        </w:tc>
      </w:tr>
      <w:tr w:rsidR="00A04C2D" w14:paraId="7E9FD7CF" w14:textId="77777777" w:rsidTr="00C9390A">
        <w:trPr>
          <w:trHeight w:val="567"/>
          <w:tblCellSpacing w:w="56" w:type="dxa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8D55" w14:textId="3DEAC536" w:rsidR="00A04C2D" w:rsidRPr="00D63023" w:rsidRDefault="00A04C2D" w:rsidP="0089112C">
            <w:pPr>
              <w:rPr>
                <w:sz w:val="24"/>
                <w:szCs w:val="24"/>
              </w:rPr>
            </w:pPr>
          </w:p>
        </w:tc>
      </w:tr>
      <w:tr w:rsidR="0089112C" w14:paraId="56A6B9C2" w14:textId="77777777" w:rsidTr="00A04C2D">
        <w:trPr>
          <w:tblCellSpacing w:w="56" w:type="dxa"/>
        </w:trPr>
        <w:tc>
          <w:tcPr>
            <w:tcW w:w="8725" w:type="dxa"/>
          </w:tcPr>
          <w:p w14:paraId="13163973" w14:textId="16F0BFBC" w:rsidR="0089112C" w:rsidRPr="00D63023" w:rsidRDefault="0089112C" w:rsidP="0089112C">
            <w:pPr>
              <w:rPr>
                <w:sz w:val="24"/>
                <w:szCs w:val="24"/>
              </w:rPr>
            </w:pPr>
            <w:r w:rsidRPr="00D63023">
              <w:rPr>
                <w:sz w:val="24"/>
                <w:szCs w:val="24"/>
              </w:rPr>
              <w:t>What would happen if this funding was not available?</w:t>
            </w:r>
          </w:p>
        </w:tc>
      </w:tr>
      <w:tr w:rsidR="0089112C" w14:paraId="6445D5D9" w14:textId="77777777" w:rsidTr="00FC41D6">
        <w:trPr>
          <w:trHeight w:val="722"/>
          <w:tblCellSpacing w:w="56" w:type="dxa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FAC" w14:textId="2776D82A" w:rsidR="0089112C" w:rsidRPr="00D63023" w:rsidRDefault="0089112C" w:rsidP="0089112C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66C5665B" w14:textId="4DA5B45A" w:rsidR="00BF58C8" w:rsidRDefault="00BF58C8" w:rsidP="00994763">
      <w:pPr>
        <w:spacing w:before="240"/>
        <w:ind w:left="284"/>
        <w:rPr>
          <w:sz w:val="24"/>
          <w:szCs w:val="24"/>
        </w:rPr>
      </w:pPr>
      <w:r>
        <w:t>You m</w:t>
      </w:r>
      <w:r w:rsidRPr="0062359B">
        <w:rPr>
          <w:sz w:val="24"/>
          <w:szCs w:val="24"/>
        </w:rPr>
        <w:t>ay be asked to attend an interview</w:t>
      </w:r>
      <w:r w:rsidR="00A748CE" w:rsidRPr="0062359B">
        <w:rPr>
          <w:sz w:val="24"/>
          <w:szCs w:val="24"/>
        </w:rPr>
        <w:t xml:space="preserve"> at the Council offices in Whitfield.  Are you available w</w:t>
      </w:r>
      <w:r w:rsidR="00E91E9D">
        <w:rPr>
          <w:sz w:val="24"/>
          <w:szCs w:val="24"/>
        </w:rPr>
        <w:t xml:space="preserve">eek commencing </w:t>
      </w:r>
      <w:r w:rsidR="00A748CE" w:rsidRPr="0062359B">
        <w:rPr>
          <w:sz w:val="24"/>
          <w:szCs w:val="24"/>
        </w:rPr>
        <w:t>10 November</w:t>
      </w:r>
      <w:r w:rsidR="00E91E9D">
        <w:rPr>
          <w:sz w:val="24"/>
          <w:szCs w:val="24"/>
        </w:rPr>
        <w:t xml:space="preserve"> 2025</w:t>
      </w:r>
      <w:r w:rsidR="00A748CE" w:rsidRPr="0062359B">
        <w:rPr>
          <w:sz w:val="24"/>
          <w:szCs w:val="24"/>
        </w:rPr>
        <w:t>?</w:t>
      </w:r>
    </w:p>
    <w:tbl>
      <w:tblPr>
        <w:tblStyle w:val="TableGrid"/>
        <w:tblW w:w="0" w:type="auto"/>
        <w:tblCellSpacing w:w="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79" w:type="dxa"/>
          <w:bottom w:w="79" w:type="dxa"/>
        </w:tblCellMar>
        <w:tblLook w:val="04A0" w:firstRow="1" w:lastRow="0" w:firstColumn="1" w:lastColumn="0" w:noHBand="0" w:noVBand="1"/>
      </w:tblPr>
      <w:tblGrid>
        <w:gridCol w:w="8949"/>
      </w:tblGrid>
      <w:tr w:rsidR="0062359B" w14:paraId="047AF490" w14:textId="77777777" w:rsidTr="00E91E9D">
        <w:trPr>
          <w:trHeight w:val="487"/>
          <w:tblCellSpacing w:w="56" w:type="dxa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B45" w14:textId="0E44D423" w:rsidR="0062359B" w:rsidRPr="00D63023" w:rsidRDefault="0062359B" w:rsidP="0060336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7C04D827" w14:textId="77777777" w:rsidR="0062359B" w:rsidRDefault="0062359B" w:rsidP="0062359B"/>
    <w:p w14:paraId="73DF43F6" w14:textId="77777777" w:rsidR="00FB0129" w:rsidRPr="00FB0129" w:rsidRDefault="00FB0129" w:rsidP="0089112C">
      <w:pPr>
        <w:rPr>
          <w:b/>
          <w:bCs/>
          <w:sz w:val="32"/>
          <w:szCs w:val="32"/>
        </w:rPr>
      </w:pPr>
      <w:r w:rsidRPr="00FB0129">
        <w:rPr>
          <w:b/>
          <w:bCs/>
          <w:sz w:val="32"/>
          <w:szCs w:val="32"/>
        </w:rPr>
        <w:t>Declaration</w:t>
      </w:r>
    </w:p>
    <w:p w14:paraId="48CCA2EA" w14:textId="77777777" w:rsidR="0099618A" w:rsidRPr="00D63023" w:rsidRDefault="001E2CAC" w:rsidP="00E91E9D">
      <w:pPr>
        <w:ind w:left="142"/>
        <w:rPr>
          <w:sz w:val="24"/>
          <w:szCs w:val="24"/>
        </w:rPr>
      </w:pPr>
      <w:r w:rsidRPr="00D63023">
        <w:rPr>
          <w:sz w:val="24"/>
          <w:szCs w:val="24"/>
        </w:rPr>
        <w:t xml:space="preserve">The information I have </w:t>
      </w:r>
      <w:r w:rsidR="00065EF8" w:rsidRPr="00D63023">
        <w:rPr>
          <w:sz w:val="24"/>
          <w:szCs w:val="24"/>
        </w:rPr>
        <w:t>provided is co</w:t>
      </w:r>
      <w:r w:rsidR="00380F63">
        <w:rPr>
          <w:sz w:val="24"/>
          <w:szCs w:val="24"/>
        </w:rPr>
        <w:t>rrect</w:t>
      </w:r>
      <w:r w:rsidR="0099618A">
        <w:rPr>
          <w:sz w:val="24"/>
          <w:szCs w:val="24"/>
        </w:rPr>
        <w:t xml:space="preserve"> and accurate. </w:t>
      </w:r>
    </w:p>
    <w:tbl>
      <w:tblPr>
        <w:tblStyle w:val="TableGrid"/>
        <w:tblW w:w="0" w:type="auto"/>
        <w:tblInd w:w="137" w:type="dxa"/>
        <w:tblCellMar>
          <w:top w:w="79" w:type="dxa"/>
          <w:bottom w:w="79" w:type="dxa"/>
        </w:tblCellMar>
        <w:tblLook w:val="04A0" w:firstRow="1" w:lastRow="0" w:firstColumn="1" w:lastColumn="0" w:noHBand="0" w:noVBand="1"/>
      </w:tblPr>
      <w:tblGrid>
        <w:gridCol w:w="8879"/>
      </w:tblGrid>
      <w:tr w:rsidR="0099618A" w14:paraId="42F01177" w14:textId="77777777" w:rsidTr="00E91E9D">
        <w:tc>
          <w:tcPr>
            <w:tcW w:w="8879" w:type="dxa"/>
          </w:tcPr>
          <w:p w14:paraId="3068E398" w14:textId="0B9C8271" w:rsidR="0099618A" w:rsidRDefault="0099618A" w:rsidP="0089112C">
            <w:pPr>
              <w:rPr>
                <w:sz w:val="24"/>
                <w:szCs w:val="24"/>
              </w:rPr>
            </w:pPr>
          </w:p>
        </w:tc>
      </w:tr>
    </w:tbl>
    <w:p w14:paraId="7A20DE4B" w14:textId="77777777" w:rsidR="0099618A" w:rsidRDefault="0099618A" w:rsidP="0089112C">
      <w:pPr>
        <w:rPr>
          <w:sz w:val="24"/>
          <w:szCs w:val="24"/>
        </w:rPr>
      </w:pPr>
    </w:p>
    <w:p w14:paraId="268F2147" w14:textId="0AAF1763" w:rsidR="0089112C" w:rsidRPr="00D63023" w:rsidRDefault="000A292F" w:rsidP="0089112C">
      <w:pPr>
        <w:rPr>
          <w:sz w:val="24"/>
          <w:szCs w:val="24"/>
        </w:rPr>
      </w:pPr>
      <w:r w:rsidRPr="00D63023">
        <w:rPr>
          <w:sz w:val="24"/>
          <w:szCs w:val="24"/>
        </w:rPr>
        <w:lastRenderedPageBreak/>
        <w:t xml:space="preserve">If </w:t>
      </w:r>
      <w:r w:rsidR="00500819" w:rsidRPr="00D63023">
        <w:rPr>
          <w:sz w:val="24"/>
          <w:szCs w:val="24"/>
        </w:rPr>
        <w:t xml:space="preserve">we believe </w:t>
      </w:r>
      <w:r w:rsidRPr="00D63023">
        <w:rPr>
          <w:sz w:val="24"/>
          <w:szCs w:val="24"/>
        </w:rPr>
        <w:t xml:space="preserve">your </w:t>
      </w:r>
      <w:r w:rsidR="00500819" w:rsidRPr="00D63023">
        <w:rPr>
          <w:sz w:val="24"/>
          <w:szCs w:val="24"/>
        </w:rPr>
        <w:t xml:space="preserve">project fits the criteria for this </w:t>
      </w:r>
      <w:proofErr w:type="gramStart"/>
      <w:r w:rsidR="00500819" w:rsidRPr="00D63023">
        <w:rPr>
          <w:sz w:val="24"/>
          <w:szCs w:val="24"/>
        </w:rPr>
        <w:t>scheme</w:t>
      </w:r>
      <w:proofErr w:type="gramEnd"/>
      <w:r w:rsidR="00500819" w:rsidRPr="00D63023">
        <w:rPr>
          <w:sz w:val="24"/>
          <w:szCs w:val="24"/>
        </w:rPr>
        <w:t xml:space="preserve"> we will ask you to send us the following documents:</w:t>
      </w:r>
    </w:p>
    <w:p w14:paraId="27BED876" w14:textId="08F6E748" w:rsidR="003F2869" w:rsidRPr="00D63023" w:rsidRDefault="00D63023" w:rsidP="003F2869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D63023">
        <w:rPr>
          <w:rFonts w:eastAsia="Times New Roman" w:cstheme="minorHAnsi"/>
          <w:color w:val="0B0C0C"/>
          <w:sz w:val="24"/>
          <w:szCs w:val="24"/>
          <w:lang w:eastAsia="en-GB"/>
        </w:rPr>
        <w:t>Three q</w:t>
      </w:r>
      <w:r w:rsidR="003F2869" w:rsidRPr="00D63023">
        <w:rPr>
          <w:rFonts w:eastAsia="Times New Roman" w:cstheme="minorHAnsi"/>
          <w:color w:val="0B0C0C"/>
          <w:sz w:val="24"/>
          <w:szCs w:val="24"/>
          <w:lang w:eastAsia="en-GB"/>
        </w:rPr>
        <w:t>uotes</w:t>
      </w:r>
      <w:r w:rsidR="0068077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where possible</w:t>
      </w:r>
    </w:p>
    <w:p w14:paraId="36DA1DBD" w14:textId="77777777" w:rsidR="003F2869" w:rsidRPr="00D63023" w:rsidRDefault="003F2869" w:rsidP="003F2869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D63023">
        <w:rPr>
          <w:rFonts w:cstheme="minorHAnsi"/>
          <w:sz w:val="24"/>
          <w:szCs w:val="24"/>
        </w:rPr>
        <w:t>Copies of constitution or other relevant documents</w:t>
      </w:r>
    </w:p>
    <w:p w14:paraId="68B3A3E4" w14:textId="77777777" w:rsidR="003F2869" w:rsidRDefault="003F2869" w:rsidP="003F2869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D63023">
        <w:rPr>
          <w:rFonts w:eastAsia="Times New Roman" w:cstheme="minorHAnsi"/>
          <w:color w:val="0B0C0C"/>
          <w:sz w:val="24"/>
          <w:szCs w:val="24"/>
          <w:lang w:eastAsia="en-GB"/>
        </w:rPr>
        <w:t>Recent</w:t>
      </w:r>
      <w:r w:rsidRPr="00D63023">
        <w:rPr>
          <w:rFonts w:cstheme="minorHAnsi"/>
          <w:sz w:val="24"/>
          <w:szCs w:val="24"/>
        </w:rPr>
        <w:t xml:space="preserve"> bank statement and last full year accounts</w:t>
      </w:r>
    </w:p>
    <w:p w14:paraId="46843E48" w14:textId="77777777" w:rsidR="002F443E" w:rsidRDefault="002F443E" w:rsidP="002F443E">
      <w:pPr>
        <w:spacing w:after="0" w:line="240" w:lineRule="auto"/>
        <w:rPr>
          <w:rFonts w:cstheme="minorHAnsi"/>
          <w:sz w:val="24"/>
          <w:szCs w:val="24"/>
        </w:rPr>
      </w:pPr>
    </w:p>
    <w:p w14:paraId="4F40F278" w14:textId="77777777" w:rsidR="005D18CF" w:rsidRDefault="005D18CF"/>
    <w:p w14:paraId="107CAFE9" w14:textId="6B447FB3" w:rsidR="00462768" w:rsidRDefault="00462768">
      <w:r>
        <w:t xml:space="preserve">Please email your completed application form to </w:t>
      </w:r>
      <w:hyperlink r:id="rId12" w:history="1">
        <w:r w:rsidR="00CB6BCF" w:rsidRPr="00022272">
          <w:rPr>
            <w:rStyle w:val="Hyperlink"/>
          </w:rPr>
          <w:t>businessgrants@dover.gov.uk</w:t>
        </w:r>
      </w:hyperlink>
    </w:p>
    <w:p w14:paraId="30C8C483" w14:textId="77777777" w:rsidR="00462768" w:rsidRDefault="00462768"/>
    <w:p w14:paraId="301F673E" w14:textId="77777777" w:rsidR="00462768" w:rsidRDefault="00462768"/>
    <w:sectPr w:rsidR="00462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32"/>
    <w:multiLevelType w:val="hybridMultilevel"/>
    <w:tmpl w:val="1D441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260"/>
    <w:multiLevelType w:val="multilevel"/>
    <w:tmpl w:val="7B5C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C35696"/>
    <w:multiLevelType w:val="multilevel"/>
    <w:tmpl w:val="F786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F4128C"/>
    <w:multiLevelType w:val="multilevel"/>
    <w:tmpl w:val="59D2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D90862"/>
    <w:multiLevelType w:val="multilevel"/>
    <w:tmpl w:val="81FE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725E38"/>
    <w:multiLevelType w:val="hybridMultilevel"/>
    <w:tmpl w:val="056A2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24715"/>
    <w:multiLevelType w:val="multilevel"/>
    <w:tmpl w:val="60BE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FD0746"/>
    <w:multiLevelType w:val="multilevel"/>
    <w:tmpl w:val="859C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2B7B44"/>
    <w:multiLevelType w:val="hybridMultilevel"/>
    <w:tmpl w:val="D366A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D7800"/>
    <w:multiLevelType w:val="hybridMultilevel"/>
    <w:tmpl w:val="CFB04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43F4C"/>
    <w:multiLevelType w:val="multilevel"/>
    <w:tmpl w:val="0388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E21892"/>
    <w:multiLevelType w:val="multilevel"/>
    <w:tmpl w:val="AA96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1E43C9"/>
    <w:multiLevelType w:val="hybridMultilevel"/>
    <w:tmpl w:val="53683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7B7F"/>
    <w:multiLevelType w:val="hybridMultilevel"/>
    <w:tmpl w:val="2BC8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84CE4"/>
    <w:multiLevelType w:val="hybridMultilevel"/>
    <w:tmpl w:val="144C1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06EE4"/>
    <w:multiLevelType w:val="hybridMultilevel"/>
    <w:tmpl w:val="C7DE4746"/>
    <w:lvl w:ilvl="0" w:tplc="CB8682AC">
      <w:numFmt w:val="bullet"/>
      <w:lvlText w:val="•"/>
      <w:lvlJc w:val="left"/>
      <w:pPr>
        <w:ind w:left="722" w:hanging="615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6" w15:restartNumberingAfterBreak="0">
    <w:nsid w:val="46D47F6F"/>
    <w:multiLevelType w:val="multilevel"/>
    <w:tmpl w:val="484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C13D69"/>
    <w:multiLevelType w:val="multilevel"/>
    <w:tmpl w:val="5598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6337C0"/>
    <w:multiLevelType w:val="multilevel"/>
    <w:tmpl w:val="DC2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DC42A6"/>
    <w:multiLevelType w:val="multilevel"/>
    <w:tmpl w:val="17A4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423DCE"/>
    <w:multiLevelType w:val="hybridMultilevel"/>
    <w:tmpl w:val="72966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30CF7"/>
    <w:multiLevelType w:val="hybridMultilevel"/>
    <w:tmpl w:val="49409D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C00D3D"/>
    <w:multiLevelType w:val="multilevel"/>
    <w:tmpl w:val="09AA2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652A6B"/>
    <w:multiLevelType w:val="multilevel"/>
    <w:tmpl w:val="092C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443E0"/>
    <w:multiLevelType w:val="multilevel"/>
    <w:tmpl w:val="494E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455E0C"/>
    <w:multiLevelType w:val="hybridMultilevel"/>
    <w:tmpl w:val="761A6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87980">
    <w:abstractNumId w:val="14"/>
  </w:num>
  <w:num w:numId="2" w16cid:durableId="502159840">
    <w:abstractNumId w:val="13"/>
  </w:num>
  <w:num w:numId="3" w16cid:durableId="90517297">
    <w:abstractNumId w:val="5"/>
  </w:num>
  <w:num w:numId="4" w16cid:durableId="436826547">
    <w:abstractNumId w:val="8"/>
  </w:num>
  <w:num w:numId="5" w16cid:durableId="130249100">
    <w:abstractNumId w:val="21"/>
  </w:num>
  <w:num w:numId="6" w16cid:durableId="959340164">
    <w:abstractNumId w:val="12"/>
  </w:num>
  <w:num w:numId="7" w16cid:durableId="1239166955">
    <w:abstractNumId w:val="3"/>
  </w:num>
  <w:num w:numId="8" w16cid:durableId="1565020525">
    <w:abstractNumId w:val="25"/>
  </w:num>
  <w:num w:numId="9" w16cid:durableId="1921284848">
    <w:abstractNumId w:val="15"/>
  </w:num>
  <w:num w:numId="10" w16cid:durableId="1389375255">
    <w:abstractNumId w:val="23"/>
  </w:num>
  <w:num w:numId="11" w16cid:durableId="1034888494">
    <w:abstractNumId w:val="24"/>
  </w:num>
  <w:num w:numId="12" w16cid:durableId="144786136">
    <w:abstractNumId w:val="1"/>
  </w:num>
  <w:num w:numId="13" w16cid:durableId="805513953">
    <w:abstractNumId w:val="4"/>
  </w:num>
  <w:num w:numId="14" w16cid:durableId="141703297">
    <w:abstractNumId w:val="16"/>
  </w:num>
  <w:num w:numId="15" w16cid:durableId="1763916392">
    <w:abstractNumId w:val="19"/>
  </w:num>
  <w:num w:numId="16" w16cid:durableId="651831813">
    <w:abstractNumId w:val="17"/>
  </w:num>
  <w:num w:numId="17" w16cid:durableId="1365406439">
    <w:abstractNumId w:val="11"/>
  </w:num>
  <w:num w:numId="18" w16cid:durableId="1098451323">
    <w:abstractNumId w:val="10"/>
  </w:num>
  <w:num w:numId="19" w16cid:durableId="1431318889">
    <w:abstractNumId w:val="2"/>
  </w:num>
  <w:num w:numId="20" w16cid:durableId="717702052">
    <w:abstractNumId w:val="18"/>
  </w:num>
  <w:num w:numId="21" w16cid:durableId="2110810800">
    <w:abstractNumId w:val="6"/>
  </w:num>
  <w:num w:numId="22" w16cid:durableId="662467305">
    <w:abstractNumId w:val="7"/>
  </w:num>
  <w:num w:numId="23" w16cid:durableId="477890722">
    <w:abstractNumId w:val="20"/>
  </w:num>
  <w:num w:numId="24" w16cid:durableId="301615486">
    <w:abstractNumId w:val="9"/>
  </w:num>
  <w:num w:numId="25" w16cid:durableId="1628927250">
    <w:abstractNumId w:val="0"/>
  </w:num>
  <w:num w:numId="26" w16cid:durableId="19990000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CF"/>
    <w:rsid w:val="00014989"/>
    <w:rsid w:val="000329DE"/>
    <w:rsid w:val="00034616"/>
    <w:rsid w:val="00051128"/>
    <w:rsid w:val="00065EF8"/>
    <w:rsid w:val="00067560"/>
    <w:rsid w:val="00077268"/>
    <w:rsid w:val="000924AE"/>
    <w:rsid w:val="000936AE"/>
    <w:rsid w:val="00095BF8"/>
    <w:rsid w:val="000A292F"/>
    <w:rsid w:val="000C1241"/>
    <w:rsid w:val="000F5C7F"/>
    <w:rsid w:val="00105BF6"/>
    <w:rsid w:val="0011435C"/>
    <w:rsid w:val="00114F4B"/>
    <w:rsid w:val="001268D1"/>
    <w:rsid w:val="00130510"/>
    <w:rsid w:val="00135F14"/>
    <w:rsid w:val="00146ED1"/>
    <w:rsid w:val="00151CAF"/>
    <w:rsid w:val="00157CA2"/>
    <w:rsid w:val="0016512D"/>
    <w:rsid w:val="00165447"/>
    <w:rsid w:val="00172086"/>
    <w:rsid w:val="001873B8"/>
    <w:rsid w:val="00197242"/>
    <w:rsid w:val="001C66B7"/>
    <w:rsid w:val="001C6D9B"/>
    <w:rsid w:val="001D5B1D"/>
    <w:rsid w:val="001E2CAC"/>
    <w:rsid w:val="001E76A7"/>
    <w:rsid w:val="001F07DB"/>
    <w:rsid w:val="001F7540"/>
    <w:rsid w:val="0020530B"/>
    <w:rsid w:val="002224C5"/>
    <w:rsid w:val="00227D49"/>
    <w:rsid w:val="00236C11"/>
    <w:rsid w:val="002464AA"/>
    <w:rsid w:val="0027462C"/>
    <w:rsid w:val="00284B8C"/>
    <w:rsid w:val="002979D2"/>
    <w:rsid w:val="002A49C4"/>
    <w:rsid w:val="002B20D0"/>
    <w:rsid w:val="002C0241"/>
    <w:rsid w:val="002C4C29"/>
    <w:rsid w:val="002C5512"/>
    <w:rsid w:val="002E2E1F"/>
    <w:rsid w:val="002E7871"/>
    <w:rsid w:val="002F2281"/>
    <w:rsid w:val="002F2B4F"/>
    <w:rsid w:val="002F443E"/>
    <w:rsid w:val="002F524B"/>
    <w:rsid w:val="003003AA"/>
    <w:rsid w:val="00305699"/>
    <w:rsid w:val="0033546A"/>
    <w:rsid w:val="00341F06"/>
    <w:rsid w:val="0034507A"/>
    <w:rsid w:val="00357642"/>
    <w:rsid w:val="003636CE"/>
    <w:rsid w:val="00365367"/>
    <w:rsid w:val="003707C1"/>
    <w:rsid w:val="00376889"/>
    <w:rsid w:val="00380F63"/>
    <w:rsid w:val="00385182"/>
    <w:rsid w:val="003B02A7"/>
    <w:rsid w:val="003D6177"/>
    <w:rsid w:val="003E1C6D"/>
    <w:rsid w:val="003E282A"/>
    <w:rsid w:val="003F2869"/>
    <w:rsid w:val="00402802"/>
    <w:rsid w:val="00405A19"/>
    <w:rsid w:val="00421338"/>
    <w:rsid w:val="0043094E"/>
    <w:rsid w:val="00462768"/>
    <w:rsid w:val="00473592"/>
    <w:rsid w:val="00475405"/>
    <w:rsid w:val="004855A7"/>
    <w:rsid w:val="004B7BC5"/>
    <w:rsid w:val="004E54D2"/>
    <w:rsid w:val="004F473A"/>
    <w:rsid w:val="00500819"/>
    <w:rsid w:val="00582C39"/>
    <w:rsid w:val="00584021"/>
    <w:rsid w:val="005A6C71"/>
    <w:rsid w:val="005B63F9"/>
    <w:rsid w:val="005C263F"/>
    <w:rsid w:val="005C4BD6"/>
    <w:rsid w:val="005D188C"/>
    <w:rsid w:val="005D18CF"/>
    <w:rsid w:val="005E14B5"/>
    <w:rsid w:val="005E79C1"/>
    <w:rsid w:val="005F4A6D"/>
    <w:rsid w:val="0060169D"/>
    <w:rsid w:val="006027EE"/>
    <w:rsid w:val="0060540D"/>
    <w:rsid w:val="0062359B"/>
    <w:rsid w:val="0063758D"/>
    <w:rsid w:val="00640F36"/>
    <w:rsid w:val="006505A0"/>
    <w:rsid w:val="0065645C"/>
    <w:rsid w:val="0067641B"/>
    <w:rsid w:val="00680775"/>
    <w:rsid w:val="00680B9A"/>
    <w:rsid w:val="006928A0"/>
    <w:rsid w:val="006946D1"/>
    <w:rsid w:val="006952DC"/>
    <w:rsid w:val="00696533"/>
    <w:rsid w:val="006A5A37"/>
    <w:rsid w:val="006A6237"/>
    <w:rsid w:val="006B11A6"/>
    <w:rsid w:val="006B337A"/>
    <w:rsid w:val="006C65DF"/>
    <w:rsid w:val="006D41F7"/>
    <w:rsid w:val="006E061A"/>
    <w:rsid w:val="006E3B6F"/>
    <w:rsid w:val="006F0999"/>
    <w:rsid w:val="006F509F"/>
    <w:rsid w:val="007017F7"/>
    <w:rsid w:val="007128D5"/>
    <w:rsid w:val="00716FF0"/>
    <w:rsid w:val="00717B3B"/>
    <w:rsid w:val="007375AC"/>
    <w:rsid w:val="0075030C"/>
    <w:rsid w:val="00760D22"/>
    <w:rsid w:val="00762BB5"/>
    <w:rsid w:val="00764158"/>
    <w:rsid w:val="00766588"/>
    <w:rsid w:val="00766C17"/>
    <w:rsid w:val="00777ACE"/>
    <w:rsid w:val="00784257"/>
    <w:rsid w:val="007A3315"/>
    <w:rsid w:val="007A6B56"/>
    <w:rsid w:val="007D6893"/>
    <w:rsid w:val="007E1CAB"/>
    <w:rsid w:val="007E7932"/>
    <w:rsid w:val="00815770"/>
    <w:rsid w:val="00831F35"/>
    <w:rsid w:val="00832E86"/>
    <w:rsid w:val="00865FEA"/>
    <w:rsid w:val="00866BE5"/>
    <w:rsid w:val="008674FF"/>
    <w:rsid w:val="008801F7"/>
    <w:rsid w:val="0089112C"/>
    <w:rsid w:val="0089171A"/>
    <w:rsid w:val="008A0143"/>
    <w:rsid w:val="008B351B"/>
    <w:rsid w:val="008B5015"/>
    <w:rsid w:val="008B62AF"/>
    <w:rsid w:val="008C5994"/>
    <w:rsid w:val="008D0A99"/>
    <w:rsid w:val="008D712B"/>
    <w:rsid w:val="008E4AFC"/>
    <w:rsid w:val="008F33E7"/>
    <w:rsid w:val="008F64A6"/>
    <w:rsid w:val="00901EB2"/>
    <w:rsid w:val="009165CD"/>
    <w:rsid w:val="00917CB5"/>
    <w:rsid w:val="0092169D"/>
    <w:rsid w:val="009307F7"/>
    <w:rsid w:val="00930909"/>
    <w:rsid w:val="00934923"/>
    <w:rsid w:val="009554D7"/>
    <w:rsid w:val="00956B71"/>
    <w:rsid w:val="00961097"/>
    <w:rsid w:val="009705FE"/>
    <w:rsid w:val="00977141"/>
    <w:rsid w:val="00980828"/>
    <w:rsid w:val="00987D02"/>
    <w:rsid w:val="00991540"/>
    <w:rsid w:val="00991C7E"/>
    <w:rsid w:val="00994763"/>
    <w:rsid w:val="0099618A"/>
    <w:rsid w:val="009A7367"/>
    <w:rsid w:val="009B1CFC"/>
    <w:rsid w:val="009B36BD"/>
    <w:rsid w:val="009B6C35"/>
    <w:rsid w:val="009D4008"/>
    <w:rsid w:val="009E2ECE"/>
    <w:rsid w:val="009F1867"/>
    <w:rsid w:val="009F2DC6"/>
    <w:rsid w:val="009F62A4"/>
    <w:rsid w:val="00A04C2D"/>
    <w:rsid w:val="00A06F4D"/>
    <w:rsid w:val="00A2024D"/>
    <w:rsid w:val="00A4673B"/>
    <w:rsid w:val="00A50037"/>
    <w:rsid w:val="00A54A91"/>
    <w:rsid w:val="00A608F8"/>
    <w:rsid w:val="00A67C98"/>
    <w:rsid w:val="00A70849"/>
    <w:rsid w:val="00A737E9"/>
    <w:rsid w:val="00A748CE"/>
    <w:rsid w:val="00A838CC"/>
    <w:rsid w:val="00A957F5"/>
    <w:rsid w:val="00AC3F69"/>
    <w:rsid w:val="00AD28F1"/>
    <w:rsid w:val="00AE22CD"/>
    <w:rsid w:val="00AE4D99"/>
    <w:rsid w:val="00B0208C"/>
    <w:rsid w:val="00B07C77"/>
    <w:rsid w:val="00B20C6E"/>
    <w:rsid w:val="00B22FA4"/>
    <w:rsid w:val="00B327D3"/>
    <w:rsid w:val="00B3622E"/>
    <w:rsid w:val="00B45C0D"/>
    <w:rsid w:val="00B460AD"/>
    <w:rsid w:val="00B6326B"/>
    <w:rsid w:val="00B63B46"/>
    <w:rsid w:val="00B63D8F"/>
    <w:rsid w:val="00B671AA"/>
    <w:rsid w:val="00B72764"/>
    <w:rsid w:val="00B7367B"/>
    <w:rsid w:val="00B77484"/>
    <w:rsid w:val="00BA5650"/>
    <w:rsid w:val="00BA5680"/>
    <w:rsid w:val="00BB356C"/>
    <w:rsid w:val="00BD4386"/>
    <w:rsid w:val="00BE395E"/>
    <w:rsid w:val="00BF01DD"/>
    <w:rsid w:val="00BF1BE6"/>
    <w:rsid w:val="00BF58C8"/>
    <w:rsid w:val="00C11E9A"/>
    <w:rsid w:val="00C1739E"/>
    <w:rsid w:val="00C2231A"/>
    <w:rsid w:val="00C30828"/>
    <w:rsid w:val="00C35C48"/>
    <w:rsid w:val="00C52F77"/>
    <w:rsid w:val="00C53B33"/>
    <w:rsid w:val="00C549EE"/>
    <w:rsid w:val="00C64DAD"/>
    <w:rsid w:val="00C661EE"/>
    <w:rsid w:val="00C915C7"/>
    <w:rsid w:val="00C9390A"/>
    <w:rsid w:val="00CA059E"/>
    <w:rsid w:val="00CA62E4"/>
    <w:rsid w:val="00CB5BCF"/>
    <w:rsid w:val="00CB6BCF"/>
    <w:rsid w:val="00CE6E7F"/>
    <w:rsid w:val="00CE71ED"/>
    <w:rsid w:val="00D070F7"/>
    <w:rsid w:val="00D078BD"/>
    <w:rsid w:val="00D33E47"/>
    <w:rsid w:val="00D5232A"/>
    <w:rsid w:val="00D574C5"/>
    <w:rsid w:val="00D63023"/>
    <w:rsid w:val="00D6604F"/>
    <w:rsid w:val="00D665E3"/>
    <w:rsid w:val="00DA6EB7"/>
    <w:rsid w:val="00DA7B7B"/>
    <w:rsid w:val="00DB0477"/>
    <w:rsid w:val="00DC047A"/>
    <w:rsid w:val="00DC6CF5"/>
    <w:rsid w:val="00DD05BA"/>
    <w:rsid w:val="00DE0D18"/>
    <w:rsid w:val="00DE0EC3"/>
    <w:rsid w:val="00DF2C69"/>
    <w:rsid w:val="00DF2F38"/>
    <w:rsid w:val="00DF77A8"/>
    <w:rsid w:val="00E121DD"/>
    <w:rsid w:val="00E42472"/>
    <w:rsid w:val="00E473A6"/>
    <w:rsid w:val="00E7061F"/>
    <w:rsid w:val="00E75978"/>
    <w:rsid w:val="00E91E9D"/>
    <w:rsid w:val="00EA0748"/>
    <w:rsid w:val="00EA6048"/>
    <w:rsid w:val="00EB4B0E"/>
    <w:rsid w:val="00EB5711"/>
    <w:rsid w:val="00EC2279"/>
    <w:rsid w:val="00ED20A1"/>
    <w:rsid w:val="00ED6D65"/>
    <w:rsid w:val="00EE425E"/>
    <w:rsid w:val="00EF682A"/>
    <w:rsid w:val="00F00C4F"/>
    <w:rsid w:val="00F04386"/>
    <w:rsid w:val="00F05429"/>
    <w:rsid w:val="00F054F7"/>
    <w:rsid w:val="00F06E9B"/>
    <w:rsid w:val="00F31B8E"/>
    <w:rsid w:val="00F36372"/>
    <w:rsid w:val="00F37B02"/>
    <w:rsid w:val="00F5307F"/>
    <w:rsid w:val="00F77110"/>
    <w:rsid w:val="00F801F6"/>
    <w:rsid w:val="00F865DB"/>
    <w:rsid w:val="00FB0129"/>
    <w:rsid w:val="00FB1C48"/>
    <w:rsid w:val="00FB2517"/>
    <w:rsid w:val="00FB7535"/>
    <w:rsid w:val="00FC41D6"/>
    <w:rsid w:val="00FD190A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7967"/>
  <w15:chartTrackingRefBased/>
  <w15:docId w15:val="{4044375C-F075-4272-8DF5-21502087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1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0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5B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C4BD6"/>
    <w:rPr>
      <w:color w:val="6666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B02A7"/>
  </w:style>
  <w:style w:type="paragraph" w:customStyle="1" w:styleId="TableParagraph">
    <w:name w:val="Table Paragraph"/>
    <w:basedOn w:val="Normal"/>
    <w:uiPriority w:val="1"/>
    <w:qFormat/>
    <w:rsid w:val="00917CB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952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9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4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rural-england-prosperity-fund-prospectus/rural-england-prosperity-fund-prospectus-updates-for-2025-to-2026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usinessgrants@dover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gic.defra.gov.uk/MagicMap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rural-england-prosperity-fund-prospectus/rural-england-prosperity-fund-prospectus-updates-for-2025-to-202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agic.defra.gov.uk/MagicMap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91da4-e39b-449e-ae1c-8084422ec7d3" xsi:nil="true"/>
    <lcf76f155ced4ddcb4097134ff3c332f xmlns="93857e39-ba3c-4ef7-9150-0695d7b3c2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7848C7B71574080E78E406D5E520A" ma:contentTypeVersion="18" ma:contentTypeDescription="Create a new document." ma:contentTypeScope="" ma:versionID="b838f20b844769652f574c358c0f12a2">
  <xsd:schema xmlns:xsd="http://www.w3.org/2001/XMLSchema" xmlns:xs="http://www.w3.org/2001/XMLSchema" xmlns:p="http://schemas.microsoft.com/office/2006/metadata/properties" xmlns:ns2="93857e39-ba3c-4ef7-9150-0695d7b3c232" xmlns:ns3="38d91da4-e39b-449e-ae1c-8084422ec7d3" targetNamespace="http://schemas.microsoft.com/office/2006/metadata/properties" ma:root="true" ma:fieldsID="d05002ca2bccd0528781865cb9ceb792" ns2:_="" ns3:_="">
    <xsd:import namespace="93857e39-ba3c-4ef7-9150-0695d7b3c232"/>
    <xsd:import namespace="38d91da4-e39b-449e-ae1c-8084422ec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57e39-ba3c-4ef7-9150-0695d7b3c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9ce0d0-c994-4e3c-9ad7-7601abb05e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1da4-e39b-449e-ae1c-8084422ec7d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f16e1c9-bb53-4271-9721-f10af72c5b7e}" ma:internalName="TaxCatchAll" ma:showField="CatchAllData" ma:web="38d91da4-e39b-449e-ae1c-8084422ec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90DD7-7C43-4073-A0E8-159F8F05DCB1}">
  <ds:schemaRefs>
    <ds:schemaRef ds:uri="http://schemas.microsoft.com/office/2006/metadata/properties"/>
    <ds:schemaRef ds:uri="http://schemas.microsoft.com/office/infopath/2007/PartnerControls"/>
    <ds:schemaRef ds:uri="38d91da4-e39b-449e-ae1c-8084422ec7d3"/>
    <ds:schemaRef ds:uri="93857e39-ba3c-4ef7-9150-0695d7b3c232"/>
  </ds:schemaRefs>
</ds:datastoreItem>
</file>

<file path=customXml/itemProps2.xml><?xml version="1.0" encoding="utf-8"?>
<ds:datastoreItem xmlns:ds="http://schemas.openxmlformats.org/officeDocument/2006/customXml" ds:itemID="{5A731A6E-3461-4DA0-8782-266373EA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57e39-ba3c-4ef7-9150-0695d7b3c232"/>
    <ds:schemaRef ds:uri="38d91da4-e39b-449e-ae1c-8084422ec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A7E1A-F848-404B-86B9-7FAF5C835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6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Miles</dc:creator>
  <cp:keywords/>
  <dc:description/>
  <cp:lastModifiedBy>Jayne Miles</cp:lastModifiedBy>
  <cp:revision>189</cp:revision>
  <dcterms:created xsi:type="dcterms:W3CDTF">2025-04-04T16:06:00Z</dcterms:created>
  <dcterms:modified xsi:type="dcterms:W3CDTF">2025-10-02T19:39:00Z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0x01010046E7848C7B71574080E78E406D5E520A</vt:lpwstr>
  </property>
  <property fmtid="{D5CDD505-2E9C-101B-9397-08002B2CF9AE}" pid="3" name="GrammarlyDocumentId">
    <vt:lpwstr>21c1ba1cf0387416ae16e102d3b25896d29a80f1ec6aaa138069a6ad289c143f</vt:lpwstr>
  </property>
  <property fmtid="{D5CDD505-2E9C-101B-9397-08002B2CF9AE}" pid="4" name="MediaServiceImageTags">
    <vt:lpwstr/>
  </property>
</Properties>
</file>